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05" w:rsidRDefault="00592B05" w:rsidP="00E14A1A">
      <w:pPr>
        <w:pStyle w:val="berschrift1"/>
      </w:pPr>
      <w:r>
        <w:t>Intelligent sensors pave the way for the industry of the future</w:t>
      </w:r>
    </w:p>
    <w:p w:rsidR="00592B05" w:rsidRDefault="00FE70AB" w:rsidP="00E14A1A">
      <w:pPr>
        <w:pStyle w:val="Untertitel"/>
      </w:pPr>
      <w:r>
        <w:t>Success for SICK at the Hannover Messe 2016</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2B05" w:rsidRDefault="00592B05" w:rsidP="00E14A1A">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2B05" w:rsidRDefault="00592B05" w:rsidP="00E14A1A">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2B05" w:rsidRDefault="00592B05" w:rsidP="00E14A1A">
      <w:pPr/>
    </w:p>
    <w:p w:rsidR="00592B05" w:rsidRDefault="00592B05" w:rsidP="00126E80">
      <w:pPr>
        <w:spacing w:after="240"/>
      </w:pPr>
      <w:r>
        <w:rPr>
          <w:rFonts/>
          <w:b/>
        </w:rPr>
        <w:t xml:space="preserve">Waldkirch / Hanover, May 2016 – At the Hannover Messe (HM) trade fair, SICK AG presented innovative sensor solutions for forward-looking applications under the slogan “Industry 4.0 ready”. </w:t>
      </w:r>
      <w:r>
        <w:rPr>
          <w:rFonts/>
          <w:b/>
        </w:rPr>
        <w:t xml:space="preserve">As a technology supplier in the field of industrial sensors, SICK's presentation explained how intelligent sensor data can be used: from highly aggregated, complex web services in the cloud and shop-floor systems for logistics transparency to autonomous robot control. </w:t>
      </w:r>
    </w:p>
    <w:p w:rsidR="00126E80" w:rsidRDefault="00592B05" w:rsidP="00126E80">
      <w:pPr>
        <w:spacing w:after="240"/>
        <w:rPr>
          <w:rFonts w:cs="Arial"/>
          <w:szCs w:val="20"/>
        </w:rPr>
      </w:pPr>
      <w:r>
        <w:t xml:space="preserve">From its stand at Hannover Messe – the world's largest industrial fair, featuring 3,342 exhibitors – SICK demonstrated the importance of its role as a technology driver in the field of Industry 4.0. </w:t>
      </w:r>
      <w:r>
        <w:t xml:space="preserve">Alongside the company's own intelligent systems and sensors, SICK also presented various examples of its collaborations with research and industry partners. </w:t>
      </w:r>
      <w:r>
        <w:t>These joint exhibits featured integrated solutions typical of Industry 4.0, which were a big hit with visitors.</w:t>
      </w:r>
    </w:p>
    <w:p w:rsidR="00592B05" w:rsidRDefault="00800C5E" w:rsidP="00800C5E">
      <w:pPr>
        <w:spacing w:after="240"/>
        <w:rPr>
          <w:rFonts w:cs="Arial"/>
          <w:szCs w:val="20"/>
        </w:rPr>
      </w:pPr>
      <w:r>
        <w:t xml:space="preserve">In particular, the exhibit on human-robot collaboration proved to be a major draw, featuring a robot arm which took a glass cup from a visitor. </w:t>
      </w:r>
      <w:r>
        <w:t xml:space="preserve">The robot used the RFID tag affixed to the cup to read the individual print job and performed the task by itself. </w:t>
      </w:r>
      <w:r>
        <w:t xml:space="preserve">As the station was protected with microScan3 laser scanners, the robot was able to work without partition screens in this application. </w:t>
      </w:r>
      <w:r>
        <w:t xml:space="preserve">As soon as anyone came within a certain distance of the robot during operation, its movement slowed down. </w:t>
      </w:r>
      <w:r>
        <w:t xml:space="preserve">If someone came even closer, the robot stopped completely. </w:t>
      </w:r>
    </w:p>
    <w:p w:rsidR="00FE70AB" w:rsidRDefault="00FE70AB" w:rsidP="00FE70AB">
      <w:pPr>
        <w:spacing w:after="240"/>
        <w:rPr>
          <w:rFonts w:cs="Arial"/>
          <w:szCs w:val="20"/>
        </w:rPr>
      </w:pPr>
      <w:r>
        <w:t xml:space="preserve">Meanwhile, the trade fair also featured a first in the field of track and trace technology in the form of the RFU65x RFID read/write device, which creates transparent paths within the factory. </w:t>
      </w:r>
      <w:r>
        <w:t xml:space="preserve">The device is the first to be able to measure the movement direction of an RFID tag bearer when read. </w:t>
      </w:r>
      <w:r>
        <w:t xml:space="preserve">This means that, in the future, it will be possible to record not only the position, but also the transport path of workpieces with minimal effort. </w:t>
      </w:r>
      <w:r>
        <w:t xml:space="preserve">In this way, the current location of a part will always be evident in real time. </w:t>
      </w:r>
    </w:p>
    <w:p w:rsidR="00FE70AB" w:rsidRPr="00FE70AB" w:rsidRDefault="00FE70AB" w:rsidP="00FE70AB">
      <w:pPr>
        <w:spacing w:after="240"/>
        <w:rPr>
          <w:rFonts w:cs="Arial"/>
          <w:bCs/>
          <w:iCs/>
          <w:szCs w:val="20"/>
        </w:rPr>
      </w:pPr>
      <w:r>
        <w:t xml:space="preserve">The eventful week saw a constant stream of visitors to SICK's stand in Hall 8. </w:t>
      </w:r>
      <w:r>
        <w:t xml:space="preserve">Employers from the US subsidiary SICK, Inc. were also present in order to honor the close collaboration with the USA as a trade fair partner. </w:t>
      </w:r>
    </w:p>
    <w:p w:rsidR="00592B05" w:rsidRDefault="00592B05" w:rsidP="00800C5E">
      <w:pPr>
        <w:spacing w:after="240"/>
        <w:rPr>
          <w:rFonts w:cs="Arial"/>
          <w:szCs w:val="20"/>
        </w:rPr>
      </w:pPr>
      <w:r>
        <w:t>Image: SICK_Hannover-Messe_2016_Exponat.jpg</w:t>
      </w:r>
      <w:r>
        <w:br/>
      </w:r>
      <w:r>
        <w:t>The exhibit on human-robot collaboration at the SICK stand in Hanover proved to be a major draw.</w:t>
      </w:r>
    </w:p>
    <w:p w:rsidR="00B56596" w:rsidRPr="00800C5E" w:rsidRDefault="00B56596" w:rsidP="00800C5E">
      <w:pPr>
        <w:spacing w:after="240"/>
        <w:rPr>
          <w:rFonts w:cs="Arial"/>
          <w:szCs w:val="20"/>
        </w:rPr>
      </w:pPr>
      <w:r>
        <w:t>Image: SICK_Hannover-Messe_2016.jpg</w:t>
      </w:r>
      <w:r>
        <w:br/>
      </w:r>
      <w:r>
        <w:t>SICK presented innovative sensor solutions for forward-looking applications at the Hannover Messe trade fair.</w:t>
      </w:r>
    </w:p>
    <w:p w:rsidR="00592B05" w:rsidRDefault="00592B05" w:rsidP="00E14A1A">
      <w:pPr>
        <w:pStyle w:val="Boilerplate"/>
      </w:pPr>
      <w:r>
        <w:t xml:space="preserve">SICK is one of the world’s leading producers of sensors and sensor solutions for industrial applications. </w:t>
      </w:r>
      <w: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w:t>
      </w:r>
      <w:r>
        <w:t>In the fiscal year 2015, SICK had more than 7,400 employees worldwide and achieved Group sales of just under EUR 1.3 billion.</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2B05"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w:comments>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2E545B" w:rsidRDefault="002E545B" w:rsidP="00CB0E99">
      <w:pPr>
        <w:spacing w:line="240" w:lineRule="auto"/>
      </w:pPr>
      <w:r>
        <w:separator/>
      </w:r>
    </w:p>
  </w:endnote>
  <w:endnote w:type="continuationSeparator" w:id="0">
    <w:p w:rsidR="002E545B" w:rsidRDefault="002E545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56991">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B56991">
      <w:rPr>
        <w:noProof/>
        <w:sz w:val="14"/>
        <w:szCs w:val="14"/>
      </w:rPr>
      <w:t>2</w:t>
    </w:r>
    <w:r w:rsidRPr="00E273D4">
      <w:rPr>
        <w:sz w:val="14"/>
        <w:szCs w:val="14"/>
      </w:rPr>
      <w:fldChar w:fldCharType="end"/>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2E545B" w:rsidRDefault="002E545B" w:rsidP="00CB0E99">
      <w:pPr>
        <w:spacing w:line="240" w:lineRule="auto"/>
      </w:pPr>
      <w:r>
        <w:separator/>
      </w:r>
    </w:p>
  </w:footnote>
  <w:footnote w:type="continuationSeparator" w:id="0">
    <w:p w:rsidR="002E545B" w:rsidRDefault="002E545B" w:rsidP="00CB0E99">
      <w:pPr>
        <w:spacing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rPr>
      <w:drawing>
        <wp:anchor xmlns:wp14="http://schemas.microsoft.com/office/word/2010/wordprocessingDrawing" xmlns:wp="http://schemas.openxmlformats.org/drawingml/2006/wordprocessingDrawing"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rPr>
      <w:t>PRESS RELEASE</w:t>
    </w:r>
  </w:p>
  <w:p w:rsidR="00392F4D" w:rsidRPr="00E04E05" w:rsidRDefault="002C16DF" w:rsidP="00E04E05">
    <w:pPr>
      <w:spacing w:line="384" w:lineRule="exact"/>
      <w:rPr>
        <w:rFonts w:cs="Arial"/>
        <w:szCs w:val="20"/>
      </w:rPr>
    </w:pPr>
    <w:r>
      <w:rPr>
        <w:bCs/>
        <w:noProof/>
        <w:color w:val="007FC3"/>
        <w:kern w:val="28"/>
        <w:sz w:val="32"/>
        <w:szCs w:val="32"/>
      </w:rPr>
      <w:drawing>
        <wp:anchor xmlns:wp14="http://schemas.microsoft.com/office/word/2010/wordprocessingDrawing" xmlns:wp="http://schemas.openxmlformats.org/drawingml/2006/wordprocessingDrawing"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5B"/>
    <w:rsid w:val="000077BD"/>
    <w:rsid w:val="00047437"/>
    <w:rsid w:val="0008423C"/>
    <w:rsid w:val="000E2D3C"/>
    <w:rsid w:val="000F5C66"/>
    <w:rsid w:val="00126E80"/>
    <w:rsid w:val="001310B9"/>
    <w:rsid w:val="00144B8E"/>
    <w:rsid w:val="0015775E"/>
    <w:rsid w:val="00161D1B"/>
    <w:rsid w:val="0017428D"/>
    <w:rsid w:val="00190A9B"/>
    <w:rsid w:val="00195D94"/>
    <w:rsid w:val="001A2E93"/>
    <w:rsid w:val="001A5682"/>
    <w:rsid w:val="001B3A32"/>
    <w:rsid w:val="001C6197"/>
    <w:rsid w:val="001E47B4"/>
    <w:rsid w:val="001E51CD"/>
    <w:rsid w:val="002071AB"/>
    <w:rsid w:val="00215810"/>
    <w:rsid w:val="00216883"/>
    <w:rsid w:val="00227C3D"/>
    <w:rsid w:val="002303F2"/>
    <w:rsid w:val="00241027"/>
    <w:rsid w:val="00243368"/>
    <w:rsid w:val="00246DAA"/>
    <w:rsid w:val="0025113F"/>
    <w:rsid w:val="002610B2"/>
    <w:rsid w:val="00286D84"/>
    <w:rsid w:val="002A6D37"/>
    <w:rsid w:val="002B10E3"/>
    <w:rsid w:val="002C16DF"/>
    <w:rsid w:val="002E545B"/>
    <w:rsid w:val="002F491E"/>
    <w:rsid w:val="00311305"/>
    <w:rsid w:val="0032762C"/>
    <w:rsid w:val="00365DDC"/>
    <w:rsid w:val="00377DF0"/>
    <w:rsid w:val="00384743"/>
    <w:rsid w:val="00390C85"/>
    <w:rsid w:val="00392F4D"/>
    <w:rsid w:val="003B7380"/>
    <w:rsid w:val="00466908"/>
    <w:rsid w:val="004D3CB1"/>
    <w:rsid w:val="004D70DF"/>
    <w:rsid w:val="005027F6"/>
    <w:rsid w:val="00514A5D"/>
    <w:rsid w:val="00547286"/>
    <w:rsid w:val="005554B4"/>
    <w:rsid w:val="00575EFD"/>
    <w:rsid w:val="005774AB"/>
    <w:rsid w:val="005864EF"/>
    <w:rsid w:val="00592B05"/>
    <w:rsid w:val="005B6A37"/>
    <w:rsid w:val="005E790D"/>
    <w:rsid w:val="005F0DE6"/>
    <w:rsid w:val="005F4798"/>
    <w:rsid w:val="00620BA5"/>
    <w:rsid w:val="006374FF"/>
    <w:rsid w:val="00637F15"/>
    <w:rsid w:val="006A725F"/>
    <w:rsid w:val="006B4069"/>
    <w:rsid w:val="006C5AFB"/>
    <w:rsid w:val="006F09FE"/>
    <w:rsid w:val="006F6DE2"/>
    <w:rsid w:val="007011D4"/>
    <w:rsid w:val="00721ACC"/>
    <w:rsid w:val="00731011"/>
    <w:rsid w:val="00735B1C"/>
    <w:rsid w:val="00744175"/>
    <w:rsid w:val="0075680B"/>
    <w:rsid w:val="0079794B"/>
    <w:rsid w:val="007A0763"/>
    <w:rsid w:val="007B152C"/>
    <w:rsid w:val="007D7404"/>
    <w:rsid w:val="007E6CE3"/>
    <w:rsid w:val="007F0429"/>
    <w:rsid w:val="007F73D1"/>
    <w:rsid w:val="00800C5E"/>
    <w:rsid w:val="008940AA"/>
    <w:rsid w:val="008B6429"/>
    <w:rsid w:val="008C21FC"/>
    <w:rsid w:val="008E3F44"/>
    <w:rsid w:val="00901BF7"/>
    <w:rsid w:val="00910D8D"/>
    <w:rsid w:val="009311CD"/>
    <w:rsid w:val="009C1042"/>
    <w:rsid w:val="009C7C76"/>
    <w:rsid w:val="009E7C74"/>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56596"/>
    <w:rsid w:val="00B56991"/>
    <w:rsid w:val="00B73D50"/>
    <w:rsid w:val="00B751C8"/>
    <w:rsid w:val="00BA26EB"/>
    <w:rsid w:val="00BB3656"/>
    <w:rsid w:val="00BC6C05"/>
    <w:rsid w:val="00BD1EED"/>
    <w:rsid w:val="00BD2BE3"/>
    <w:rsid w:val="00BE0FF4"/>
    <w:rsid w:val="00C02C79"/>
    <w:rsid w:val="00C04E45"/>
    <w:rsid w:val="00C22B42"/>
    <w:rsid w:val="00C27B9E"/>
    <w:rsid w:val="00C3606D"/>
    <w:rsid w:val="00C5348E"/>
    <w:rsid w:val="00C7643D"/>
    <w:rsid w:val="00C84DBD"/>
    <w:rsid w:val="00C91CA2"/>
    <w:rsid w:val="00C92212"/>
    <w:rsid w:val="00CB0E99"/>
    <w:rsid w:val="00CB6416"/>
    <w:rsid w:val="00D36503"/>
    <w:rsid w:val="00D4665C"/>
    <w:rsid w:val="00D516A9"/>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84AEC"/>
    <w:rsid w:val="00ED34D2"/>
    <w:rsid w:val="00EE67CC"/>
    <w:rsid w:val="00F05A05"/>
    <w:rsid w:val="00F17459"/>
    <w:rsid w:val="00F52337"/>
    <w:rsid w:val="00F5454F"/>
    <w:rsid w:val="00F7375F"/>
    <w:rsid w:val="00F92ADD"/>
    <w:rsid w:val="00FA43DE"/>
    <w:rsid w:val="00FB0FEE"/>
    <w:rsid w:val="00FC781C"/>
    <w:rsid w:val="00FE70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Relationships xmlns="http://schemas.openxmlformats.org/package/2006/relationships"><Relationship Id="rId8" Type="http://schemas.openxmlformats.org/officeDocument/2006/relationships/endnotes" Target="endnotes.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2.xml" /><Relationship Id="rId5" Type="http://schemas.openxmlformats.org/officeDocument/2006/relationships/settings" Target="settings.xml" /><Relationship Id="rId10" Type="http://schemas.openxmlformats.org/officeDocument/2006/relationships/footer" Target="footer1.xml" /><Relationship Id="rId4" Type="http://schemas.microsoft.com/office/2007/relationships/stylesWithEffects" Target="stylesWithEffects.xml" /><Relationship Id="rId9" Type="http://schemas.openxmlformats.org/officeDocument/2006/relationships/header" Target="header1.xml" /><Relationship Id="rId14" Type="http://schemas.openxmlformats.org/officeDocument/2006/relationships/theme" Target="theme/theme1.xml" />  <Relationship Id="rId15" Type="http://schemas.openxmlformats.org/officeDocument/2006/relationships/comments" Target="comments.xml" /></Relationships>
</file>

<file path=word/_rels/header1.xml.rels><?xml version="1.0" encoding="utf-8"?><Relationships xmlns="http://schemas.openxmlformats.org/package/2006/relationships"><Relationship Id="rId1" Type="http://schemas.openxmlformats.org/officeDocument/2006/relationships/image" Target="media/image1.jpeg" /></Relationships>
</file>

<file path=word/_rels/header2.xml.rels><?xml version="1.0" encoding="utf-8"?><Relationships xmlns="http://schemas.openxmlformats.org/package/2006/relationships"><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6C08-5F89-48D0-929F-34245DC8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414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Michaela Karl</dc:creator>
  <cp:lastModifiedBy>Silvia Puckl</cp:lastModifiedBy>
  <cp:revision>6</cp:revision>
  <cp:lastPrinted>2014-07-28T14:05:00Z</cp:lastPrinted>
  <dcterms:created xsi:type="dcterms:W3CDTF">2016-05-03T11:42:00Z</dcterms:created>
  <dcterms:modified xsi:type="dcterms:W3CDTF">2016-05-04T16:00:00Z</dcterms:modified>
</cp:coreProperties>
</file>