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48" w:rsidRDefault="00241948" w:rsidP="00685770">
      <w:pPr>
        <w:pStyle w:val="berschrift1"/>
        <w:suppressAutoHyphens/>
      </w:pPr>
      <w:r>
        <w:t>Absolute Messsicherheit mit dem FLOWSIC500 Gaszähler</w:t>
      </w:r>
    </w:p>
    <w:p w:rsidR="00241948" w:rsidRDefault="00241948" w:rsidP="00685770">
      <w:pPr>
        <w:suppressAutoHyphens/>
      </w:pPr>
    </w:p>
    <w:p w:rsidR="00241948" w:rsidRDefault="00241948" w:rsidP="00685770">
      <w:pPr>
        <w:suppressAutoHyphens/>
      </w:pPr>
    </w:p>
    <w:p w:rsidR="00241948" w:rsidRDefault="00241948" w:rsidP="00685770">
      <w:pPr>
        <w:suppressAutoHyphens/>
      </w:pPr>
    </w:p>
    <w:p w:rsidR="00241948" w:rsidRPr="00AE39C0" w:rsidRDefault="00241948" w:rsidP="00685770">
      <w:pPr>
        <w:pStyle w:val="Lead"/>
        <w:suppressAutoHyphens/>
      </w:pPr>
      <w:r w:rsidRPr="00315A5A">
        <w:t xml:space="preserve">Waldkirch, </w:t>
      </w:r>
      <w:r>
        <w:t xml:space="preserve">Juni </w:t>
      </w:r>
      <w:r w:rsidRPr="00315A5A">
        <w:t>201</w:t>
      </w:r>
      <w:r>
        <w:t xml:space="preserve">5 – Der Ultraschall-Kompaktgaszähler FLOWSIC500 von SICK ist speziell für den eichpflichtigen Einsatz in der Erdgasverteilung konzipiert. Er sorgt für eine </w:t>
      </w:r>
      <w:r w:rsidR="000E4B4C">
        <w:t>präzise</w:t>
      </w:r>
      <w:r>
        <w:t xml:space="preserve"> Verrechnung und ist somit </w:t>
      </w:r>
      <w:r w:rsidR="000E4B4C">
        <w:t xml:space="preserve">die </w:t>
      </w:r>
      <w:r>
        <w:t>ideal</w:t>
      </w:r>
      <w:r w:rsidR="000E4B4C">
        <w:t>e Lösung</w:t>
      </w:r>
      <w:r>
        <w:t xml:space="preserve"> für Stadtwerke und industrielle Verbraucher. Als weltweit erster Ultraschall-Kompaktgaszähler</w:t>
      </w:r>
      <w:r w:rsidR="000E4B4C">
        <w:t xml:space="preserve"> in diesem Bereich</w:t>
      </w:r>
      <w:r>
        <w:t xml:space="preserve"> bietet der FLOWSIC500 modernste Technologie für höchste Messsicherheit. </w:t>
      </w:r>
    </w:p>
    <w:p w:rsidR="00241948" w:rsidRDefault="00241948" w:rsidP="00685770">
      <w:pPr>
        <w:suppressAutoHyphens/>
        <w:rPr>
          <w:rFonts w:cs="Arial"/>
          <w:szCs w:val="20"/>
        </w:rPr>
      </w:pPr>
      <w:r>
        <w:rPr>
          <w:rFonts w:cs="Arial"/>
          <w:szCs w:val="20"/>
        </w:rPr>
        <w:t xml:space="preserve">Das kompakte Design beansprucht wenig Platz und </w:t>
      </w:r>
      <w:r w:rsidR="000E4B4C">
        <w:rPr>
          <w:rFonts w:cs="Arial"/>
          <w:szCs w:val="20"/>
        </w:rPr>
        <w:t>erfordert keine</w:t>
      </w:r>
      <w:r>
        <w:rPr>
          <w:rFonts w:cs="Arial"/>
          <w:szCs w:val="20"/>
        </w:rPr>
        <w:t xml:space="preserve"> gerade Ein- und Auslaufstrecken. Die </w:t>
      </w:r>
      <w:r w:rsidR="000E4B4C">
        <w:rPr>
          <w:rFonts w:cs="Arial"/>
          <w:szCs w:val="20"/>
        </w:rPr>
        <w:t xml:space="preserve">innovative </w:t>
      </w:r>
      <w:r>
        <w:rPr>
          <w:rFonts w:cs="Arial"/>
          <w:szCs w:val="20"/>
        </w:rPr>
        <w:t xml:space="preserve">Messtechnik ist in einer Kartusche untergebracht, die mit wenigen Handgriffen </w:t>
      </w:r>
      <w:r w:rsidRPr="00241948">
        <w:rPr>
          <w:rFonts w:cs="Arial"/>
          <w:szCs w:val="20"/>
        </w:rPr>
        <w:t>ausgetauscht werden kann</w:t>
      </w:r>
      <w:r>
        <w:rPr>
          <w:rFonts w:cs="Arial"/>
          <w:szCs w:val="20"/>
        </w:rPr>
        <w:t xml:space="preserve">. FLOWSIC500 arbeitet ausfallsicher mit Backup-Batterien im eigensicheren Netzbetrieb. Alternativ ist ein autarker Batteriebetrieb möglich – und das bei einer Laufzeit von </w:t>
      </w:r>
      <w:r w:rsidR="000E4B4C">
        <w:rPr>
          <w:rFonts w:cs="Arial"/>
          <w:szCs w:val="20"/>
        </w:rPr>
        <w:t>mindestens</w:t>
      </w:r>
      <w:r w:rsidR="005F067A">
        <w:rPr>
          <w:rFonts w:cs="Arial"/>
          <w:szCs w:val="20"/>
        </w:rPr>
        <w:t xml:space="preserve"> </w:t>
      </w:r>
      <w:r w:rsidR="008E1A78">
        <w:rPr>
          <w:rFonts w:cs="Arial"/>
          <w:szCs w:val="20"/>
        </w:rPr>
        <w:t>fünf</w:t>
      </w:r>
      <w:r>
        <w:rPr>
          <w:rFonts w:cs="Arial"/>
          <w:szCs w:val="20"/>
        </w:rPr>
        <w:t xml:space="preserve"> Jahren. </w:t>
      </w:r>
    </w:p>
    <w:p w:rsidR="00241948" w:rsidRPr="00CC2432" w:rsidRDefault="00241948" w:rsidP="00685770">
      <w:pPr>
        <w:pStyle w:val="berschrift2"/>
        <w:suppressAutoHyphens/>
        <w:rPr>
          <w:rFonts w:cs="Arial"/>
          <w:szCs w:val="20"/>
        </w:rPr>
      </w:pPr>
      <w:r>
        <w:rPr>
          <w:rFonts w:cs="Arial"/>
          <w:szCs w:val="20"/>
        </w:rPr>
        <w:t>Präzise Messtechnik für anspruchsvolle Anwendungen</w:t>
      </w:r>
    </w:p>
    <w:p w:rsidR="00241948" w:rsidRDefault="00241948" w:rsidP="00685770">
      <w:pPr>
        <w:suppressAutoHyphens/>
        <w:rPr>
          <w:rFonts w:cs="Arial"/>
          <w:szCs w:val="20"/>
        </w:rPr>
      </w:pPr>
      <w:r>
        <w:rPr>
          <w:rFonts w:cs="Arial"/>
          <w:szCs w:val="20"/>
        </w:rPr>
        <w:t xml:space="preserve">Durch den Verzicht auf mechanisch bewegliche Teile </w:t>
      </w:r>
      <w:r w:rsidR="000E4B4C">
        <w:rPr>
          <w:rFonts w:cs="Arial"/>
          <w:szCs w:val="20"/>
        </w:rPr>
        <w:t xml:space="preserve">ist </w:t>
      </w:r>
      <w:r>
        <w:rPr>
          <w:rFonts w:cs="Arial"/>
          <w:szCs w:val="20"/>
        </w:rPr>
        <w:t>FLOWSIC500 robust, störungssicher und wartungsarm. Auch eine lang</w:t>
      </w:r>
      <w:r w:rsidR="000E4B4C">
        <w:rPr>
          <w:rFonts w:cs="Arial"/>
          <w:szCs w:val="20"/>
        </w:rPr>
        <w:t>zeitstabile</w:t>
      </w:r>
      <w:r>
        <w:rPr>
          <w:rFonts w:cs="Arial"/>
          <w:szCs w:val="20"/>
        </w:rPr>
        <w:t xml:space="preserve"> Mess</w:t>
      </w:r>
      <w:r w:rsidR="000E4B4C">
        <w:rPr>
          <w:rFonts w:cs="Arial"/>
          <w:szCs w:val="20"/>
        </w:rPr>
        <w:t>ung</w:t>
      </w:r>
      <w:r>
        <w:rPr>
          <w:rFonts w:cs="Arial"/>
          <w:szCs w:val="20"/>
        </w:rPr>
        <w:t xml:space="preserve"> ist ge</w:t>
      </w:r>
      <w:r w:rsidR="000E4B4C">
        <w:rPr>
          <w:rFonts w:cs="Arial"/>
          <w:szCs w:val="20"/>
        </w:rPr>
        <w:t>währleistet</w:t>
      </w:r>
      <w:r>
        <w:rPr>
          <w:rFonts w:cs="Arial"/>
          <w:szCs w:val="20"/>
        </w:rPr>
        <w:t>: Die von SICK entwickelten</w:t>
      </w:r>
      <w:r w:rsidR="000E4B4C">
        <w:rPr>
          <w:rFonts w:cs="Arial"/>
          <w:szCs w:val="20"/>
        </w:rPr>
        <w:t xml:space="preserve"> und hergestellten</w:t>
      </w:r>
      <w:r>
        <w:rPr>
          <w:rFonts w:cs="Arial"/>
          <w:szCs w:val="20"/>
        </w:rPr>
        <w:t xml:space="preserve"> Ultraschallsensoren </w:t>
      </w:r>
      <w:r w:rsidR="000E4B4C">
        <w:rPr>
          <w:rFonts w:cs="Arial"/>
          <w:szCs w:val="20"/>
        </w:rPr>
        <w:t>sind</w:t>
      </w:r>
      <w:r>
        <w:rPr>
          <w:rFonts w:cs="Arial"/>
          <w:szCs w:val="20"/>
        </w:rPr>
        <w:t xml:space="preserve"> unempfindlich gegenüber Störungen. FLOWSIC500</w:t>
      </w:r>
      <w:r w:rsidR="000E4B4C">
        <w:rPr>
          <w:rFonts w:cs="Arial"/>
          <w:szCs w:val="20"/>
        </w:rPr>
        <w:t xml:space="preserve"> kann für</w:t>
      </w:r>
      <w:r w:rsidR="005F067A">
        <w:rPr>
          <w:rFonts w:cs="Arial"/>
          <w:szCs w:val="20"/>
        </w:rPr>
        <w:t xml:space="preserve"> eich</w:t>
      </w:r>
      <w:r w:rsidR="000E4B4C">
        <w:rPr>
          <w:rFonts w:cs="Arial"/>
          <w:szCs w:val="20"/>
        </w:rPr>
        <w:t>pflichtige Applikationen eingesetzt werden</w:t>
      </w:r>
      <w:r w:rsidR="005F067A">
        <w:rPr>
          <w:rFonts w:cs="Arial"/>
          <w:szCs w:val="20"/>
        </w:rPr>
        <w:t>. D</w:t>
      </w:r>
      <w:r>
        <w:rPr>
          <w:rFonts w:cs="Arial"/>
          <w:szCs w:val="20"/>
        </w:rPr>
        <w:t>ynamische Lastwechsel</w:t>
      </w:r>
      <w:r w:rsidR="005F067A">
        <w:rPr>
          <w:rFonts w:cs="Arial"/>
          <w:szCs w:val="20"/>
        </w:rPr>
        <w:t xml:space="preserve"> verarbeitet </w:t>
      </w:r>
      <w:r w:rsidR="000E4B4C">
        <w:rPr>
          <w:rFonts w:cs="Arial"/>
          <w:szCs w:val="20"/>
        </w:rPr>
        <w:t>der Zähler</w:t>
      </w:r>
      <w:r w:rsidR="005F067A">
        <w:rPr>
          <w:rFonts w:cs="Arial"/>
          <w:szCs w:val="20"/>
        </w:rPr>
        <w:t xml:space="preserve"> ohne Genauigkeitseinbußen.</w:t>
      </w:r>
      <w:r>
        <w:rPr>
          <w:rFonts w:cs="Arial"/>
          <w:szCs w:val="20"/>
        </w:rPr>
        <w:t xml:space="preserve"> Die automatische Selbstüberwachung erkennt frühzeitig Veränderungen der Messbedingungen, </w:t>
      </w:r>
      <w:r w:rsidR="002563FA">
        <w:rPr>
          <w:rFonts w:cs="Arial"/>
          <w:szCs w:val="20"/>
        </w:rPr>
        <w:t>die</w:t>
      </w:r>
      <w:bookmarkStart w:id="0" w:name="_GoBack"/>
      <w:bookmarkEnd w:id="0"/>
      <w:r>
        <w:rPr>
          <w:rFonts w:cs="Arial"/>
          <w:szCs w:val="20"/>
        </w:rPr>
        <w:t xml:space="preserve"> die spezifizierte Genauigkeit des Gaszählers gefährden könnten. </w:t>
      </w:r>
    </w:p>
    <w:p w:rsidR="00241948" w:rsidRDefault="00241948" w:rsidP="00685770">
      <w:pPr>
        <w:suppressAutoHyphens/>
        <w:rPr>
          <w:rFonts w:cs="Arial"/>
          <w:szCs w:val="20"/>
        </w:rPr>
      </w:pPr>
    </w:p>
    <w:p w:rsidR="00241948" w:rsidRDefault="00241948" w:rsidP="00685770">
      <w:pPr>
        <w:suppressAutoHyphens/>
        <w:rPr>
          <w:rFonts w:cs="Arial"/>
          <w:szCs w:val="20"/>
        </w:rPr>
      </w:pPr>
      <w:r>
        <w:rPr>
          <w:rFonts w:cs="Arial"/>
          <w:szCs w:val="20"/>
        </w:rPr>
        <w:t xml:space="preserve">Durch die hohe Funktionssicherheit ist FLOWSIC500 geeignet für Anwendungen, in denen eine kontinuierliche Gasversorgung gewährleistet sein muss, z. B. für Krankenhäuser. </w:t>
      </w:r>
      <w:r w:rsidR="008E1A78">
        <w:rPr>
          <w:rFonts w:cs="Arial"/>
          <w:szCs w:val="20"/>
        </w:rPr>
        <w:t>Der Gaszähler</w:t>
      </w:r>
      <w:r>
        <w:rPr>
          <w:rFonts w:cs="Arial"/>
          <w:szCs w:val="20"/>
        </w:rPr>
        <w:t xml:space="preserve"> ist nach allen relevanten Normen und Richtlinien für die Erdgasverteilung zugelassen und </w:t>
      </w:r>
      <w:r w:rsidR="000E4B4C">
        <w:rPr>
          <w:rFonts w:cs="Arial"/>
          <w:szCs w:val="20"/>
        </w:rPr>
        <w:t xml:space="preserve">ist </w:t>
      </w:r>
      <w:r>
        <w:rPr>
          <w:rFonts w:cs="Arial"/>
          <w:szCs w:val="20"/>
        </w:rPr>
        <w:t xml:space="preserve">in Nennweiten passend zu den gängigen Baulängen </w:t>
      </w:r>
      <w:r w:rsidR="00353FEE">
        <w:rPr>
          <w:rFonts w:cs="Arial"/>
          <w:szCs w:val="20"/>
        </w:rPr>
        <w:t>verfügbar</w:t>
      </w:r>
      <w:r>
        <w:rPr>
          <w:rFonts w:cs="Arial"/>
          <w:szCs w:val="20"/>
        </w:rPr>
        <w:t xml:space="preserve">. </w:t>
      </w:r>
    </w:p>
    <w:p w:rsidR="00241948" w:rsidRPr="00AE39C0" w:rsidRDefault="00241948" w:rsidP="00685770">
      <w:pPr>
        <w:suppressAutoHyphens/>
        <w:rPr>
          <w:rFonts w:cs="Arial"/>
          <w:szCs w:val="20"/>
        </w:rPr>
      </w:pPr>
    </w:p>
    <w:p w:rsidR="00241948" w:rsidRDefault="00241948" w:rsidP="00685770">
      <w:pPr>
        <w:suppressAutoHyphens/>
        <w:rPr>
          <w:rFonts w:cs="Arial"/>
          <w:szCs w:val="20"/>
        </w:rPr>
      </w:pPr>
    </w:p>
    <w:p w:rsidR="00241948" w:rsidRDefault="00241948" w:rsidP="00685770">
      <w:pPr>
        <w:suppressAutoHyphens/>
        <w:rPr>
          <w:rFonts w:cs="Arial"/>
          <w:szCs w:val="20"/>
        </w:rPr>
      </w:pPr>
      <w:r>
        <w:rPr>
          <w:rFonts w:cs="Arial"/>
          <w:szCs w:val="20"/>
        </w:rPr>
        <w:t>Bild: FLOWSIC500.jpg</w:t>
      </w:r>
    </w:p>
    <w:p w:rsidR="00241948" w:rsidRPr="00CC2432" w:rsidRDefault="00241948" w:rsidP="00685770">
      <w:pPr>
        <w:suppressAutoHyphens/>
        <w:rPr>
          <w:rFonts w:cs="Arial"/>
          <w:szCs w:val="20"/>
        </w:rPr>
      </w:pPr>
      <w:r>
        <w:rPr>
          <w:rFonts w:cs="Arial"/>
          <w:szCs w:val="20"/>
        </w:rPr>
        <w:t>FLOWSIC500: Gaszähler mit modernster Ultraschall-Technologie für die Erdgasverteilung</w:t>
      </w:r>
    </w:p>
    <w:p w:rsidR="00241948" w:rsidRDefault="00241948" w:rsidP="00685770">
      <w:pPr>
        <w:pStyle w:val="Boilerplate"/>
        <w:suppressAutoHyphens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>
        <w:br/>
      </w:r>
      <w:r w:rsidRPr="00D36503">
        <w:t>50 Tochtergesellschaften und Beteiligungen sowie zahlreichen Vertretungen rund um den Globus präsent. Im Geschäftsjahr 201</w:t>
      </w:r>
      <w:r>
        <w:t>4</w:t>
      </w:r>
      <w:r w:rsidRPr="00D36503">
        <w:t xml:space="preserve"> beschäftigte SICK</w:t>
      </w:r>
      <w:r>
        <w:t xml:space="preserve"> rund 7</w:t>
      </w:r>
      <w:r w:rsidRPr="00D36503">
        <w:t>.</w:t>
      </w:r>
      <w:r>
        <w:t>0</w:t>
      </w:r>
      <w:r w:rsidRPr="00D36503">
        <w:t>00 Mitarbeiter weltweit und erzielte einen Konzernumsatz von 1.0</w:t>
      </w:r>
      <w:r>
        <w:t>9</w:t>
      </w:r>
      <w:r w:rsidRPr="00D36503">
        <w:t>9,</w:t>
      </w:r>
      <w:r>
        <w:t>8</w:t>
      </w:r>
      <w:r w:rsidRPr="00D36503">
        <w:t xml:space="preserve"> Mio. Euro.</w:t>
      </w:r>
    </w:p>
    <w:sectPr w:rsidR="00241948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04" w:rsidRDefault="008C7904" w:rsidP="00CB0E99">
      <w:pPr>
        <w:spacing w:line="240" w:lineRule="auto"/>
      </w:pPr>
      <w:r>
        <w:separator/>
      </w:r>
    </w:p>
  </w:endnote>
  <w:endnote w:type="continuationSeparator" w:id="0">
    <w:p w:rsidR="008C7904" w:rsidRDefault="008C7904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C3731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5F067A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04" w:rsidRDefault="008C7904" w:rsidP="00CB0E99">
      <w:pPr>
        <w:spacing w:line="240" w:lineRule="auto"/>
      </w:pPr>
      <w:r>
        <w:separator/>
      </w:r>
    </w:p>
  </w:footnote>
  <w:footnote w:type="continuationSeparator" w:id="0">
    <w:p w:rsidR="008C7904" w:rsidRDefault="008C7904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04"/>
    <w:rsid w:val="000077BD"/>
    <w:rsid w:val="00047437"/>
    <w:rsid w:val="000D355F"/>
    <w:rsid w:val="000E2D3C"/>
    <w:rsid w:val="000E4B4C"/>
    <w:rsid w:val="000F5C66"/>
    <w:rsid w:val="00104BA1"/>
    <w:rsid w:val="00113B2B"/>
    <w:rsid w:val="001310B9"/>
    <w:rsid w:val="00144B8E"/>
    <w:rsid w:val="0015775E"/>
    <w:rsid w:val="00161D1B"/>
    <w:rsid w:val="0017428D"/>
    <w:rsid w:val="00190A9B"/>
    <w:rsid w:val="001A5682"/>
    <w:rsid w:val="001A76AF"/>
    <w:rsid w:val="001B3A32"/>
    <w:rsid w:val="001C6197"/>
    <w:rsid w:val="001E47B4"/>
    <w:rsid w:val="001E51CD"/>
    <w:rsid w:val="001F5491"/>
    <w:rsid w:val="00215810"/>
    <w:rsid w:val="00216883"/>
    <w:rsid w:val="00227C3D"/>
    <w:rsid w:val="002303F2"/>
    <w:rsid w:val="00241027"/>
    <w:rsid w:val="00241948"/>
    <w:rsid w:val="00243368"/>
    <w:rsid w:val="00246DAA"/>
    <w:rsid w:val="0025113F"/>
    <w:rsid w:val="002563FA"/>
    <w:rsid w:val="002610B2"/>
    <w:rsid w:val="00286D84"/>
    <w:rsid w:val="002B10E3"/>
    <w:rsid w:val="002B1149"/>
    <w:rsid w:val="002C16DF"/>
    <w:rsid w:val="00311305"/>
    <w:rsid w:val="00343F80"/>
    <w:rsid w:val="00353FEE"/>
    <w:rsid w:val="00365DDC"/>
    <w:rsid w:val="00366CB9"/>
    <w:rsid w:val="00377DF0"/>
    <w:rsid w:val="00390C85"/>
    <w:rsid w:val="00392F4D"/>
    <w:rsid w:val="003B7380"/>
    <w:rsid w:val="00423AA8"/>
    <w:rsid w:val="00433017"/>
    <w:rsid w:val="00482217"/>
    <w:rsid w:val="004B6626"/>
    <w:rsid w:val="004D70DF"/>
    <w:rsid w:val="004E4FF9"/>
    <w:rsid w:val="005027F6"/>
    <w:rsid w:val="0051004F"/>
    <w:rsid w:val="00514A5D"/>
    <w:rsid w:val="00547286"/>
    <w:rsid w:val="005554B4"/>
    <w:rsid w:val="005774AB"/>
    <w:rsid w:val="005864EF"/>
    <w:rsid w:val="005E790D"/>
    <w:rsid w:val="005F067A"/>
    <w:rsid w:val="005F0DE6"/>
    <w:rsid w:val="005F4798"/>
    <w:rsid w:val="00620BA5"/>
    <w:rsid w:val="006374FF"/>
    <w:rsid w:val="00637F15"/>
    <w:rsid w:val="00641F67"/>
    <w:rsid w:val="006A725F"/>
    <w:rsid w:val="006C5AFB"/>
    <w:rsid w:val="006D5701"/>
    <w:rsid w:val="006F09FE"/>
    <w:rsid w:val="006F6DE2"/>
    <w:rsid w:val="00721ACC"/>
    <w:rsid w:val="00731011"/>
    <w:rsid w:val="00735B1C"/>
    <w:rsid w:val="00744175"/>
    <w:rsid w:val="00755DF2"/>
    <w:rsid w:val="0075680B"/>
    <w:rsid w:val="0079794B"/>
    <w:rsid w:val="007A0763"/>
    <w:rsid w:val="007B152C"/>
    <w:rsid w:val="007D04B8"/>
    <w:rsid w:val="007D7404"/>
    <w:rsid w:val="007E6CE3"/>
    <w:rsid w:val="007F0429"/>
    <w:rsid w:val="008940AA"/>
    <w:rsid w:val="008A2E3A"/>
    <w:rsid w:val="008B6429"/>
    <w:rsid w:val="008C21FC"/>
    <w:rsid w:val="008C7904"/>
    <w:rsid w:val="008E1A78"/>
    <w:rsid w:val="00910D8D"/>
    <w:rsid w:val="009C1042"/>
    <w:rsid w:val="009C7C76"/>
    <w:rsid w:val="009F3636"/>
    <w:rsid w:val="00A07CF8"/>
    <w:rsid w:val="00A33D14"/>
    <w:rsid w:val="00A4395C"/>
    <w:rsid w:val="00A4733D"/>
    <w:rsid w:val="00A775E9"/>
    <w:rsid w:val="00A863F5"/>
    <w:rsid w:val="00AB0A33"/>
    <w:rsid w:val="00AB3E2F"/>
    <w:rsid w:val="00AB4A7A"/>
    <w:rsid w:val="00AD475D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63F6C"/>
    <w:rsid w:val="00B95631"/>
    <w:rsid w:val="00BA26EB"/>
    <w:rsid w:val="00BC6C05"/>
    <w:rsid w:val="00BD1EED"/>
    <w:rsid w:val="00BD2BE3"/>
    <w:rsid w:val="00C02C79"/>
    <w:rsid w:val="00C04E45"/>
    <w:rsid w:val="00C11CFF"/>
    <w:rsid w:val="00C22B42"/>
    <w:rsid w:val="00C27B9E"/>
    <w:rsid w:val="00C3606D"/>
    <w:rsid w:val="00C37317"/>
    <w:rsid w:val="00C7643D"/>
    <w:rsid w:val="00C84DBD"/>
    <w:rsid w:val="00C92212"/>
    <w:rsid w:val="00CB0E99"/>
    <w:rsid w:val="00CB6416"/>
    <w:rsid w:val="00CC2432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D34D2"/>
    <w:rsid w:val="00EE178B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  <w:rsid w:val="00F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4b7c8b26711b9e67ec44b177650528b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64da508d8b2171b9e0ac86c4c9c9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AF92C8-F121-4635-820E-ED62C91E3138}"/>
</file>

<file path=customXml/itemProps2.xml><?xml version="1.0" encoding="utf-8"?>
<ds:datastoreItem xmlns:ds="http://schemas.openxmlformats.org/officeDocument/2006/customXml" ds:itemID="{D8062110-2B42-43B5-B586-799DBBC56E53}"/>
</file>

<file path=customXml/itemProps3.xml><?xml version="1.0" encoding="utf-8"?>
<ds:datastoreItem xmlns:ds="http://schemas.openxmlformats.org/officeDocument/2006/customXml" ds:itemID="{7C7E6540-CDC6-4F7E-BC29-F0D4273E70AD}"/>
</file>

<file path=customXml/itemProps4.xml><?xml version="1.0" encoding="utf-8"?>
<ds:datastoreItem xmlns:ds="http://schemas.openxmlformats.org/officeDocument/2006/customXml" ds:itemID="{8C984374-6CFE-4526-8ABA-1F3F845C50BD}"/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4</cp:revision>
  <cp:lastPrinted>2015-05-28T12:48:00Z</cp:lastPrinted>
  <dcterms:created xsi:type="dcterms:W3CDTF">2015-05-28T13:15:00Z</dcterms:created>
  <dcterms:modified xsi:type="dcterms:W3CDTF">2015-05-28T14:08:00Z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