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FA0B16" w:rsidP="00E273D4">
      <w:pPr>
        <w:pStyle w:val="berschrift1"/>
      </w:pPr>
      <w:r>
        <w:t>Smart Sensors für eine effiziente Maschinenkommunikation</w:t>
      </w:r>
    </w:p>
    <w:p w:rsidR="00D73797" w:rsidRDefault="000F5208" w:rsidP="00D73797">
      <w:pPr>
        <w:pStyle w:val="Untertitel"/>
      </w:pPr>
      <w:r>
        <w:t xml:space="preserve">SICK auf der </w:t>
      </w:r>
      <w:proofErr w:type="spellStart"/>
      <w:r>
        <w:t>drinktec</w:t>
      </w:r>
      <w:proofErr w:type="spellEnd"/>
      <w:r>
        <w:t xml:space="preserve"> 2017</w:t>
      </w:r>
    </w:p>
    <w:p w:rsidR="00D73797" w:rsidRDefault="00D73797" w:rsidP="00D73797"/>
    <w:p w:rsidR="00D73797" w:rsidRDefault="00D73797" w:rsidP="00D73797"/>
    <w:p w:rsidR="00D36503" w:rsidRDefault="00D36503" w:rsidP="00D73797"/>
    <w:p w:rsidR="00594EE0" w:rsidRPr="00FA0B16" w:rsidRDefault="000E2D3C" w:rsidP="00594EE0">
      <w:pPr>
        <w:spacing w:after="240" w:line="240" w:lineRule="exact"/>
        <w:rPr>
          <w:rFonts w:cs="Arial"/>
          <w:b/>
        </w:rPr>
      </w:pPr>
      <w:r w:rsidRPr="00FA0B16">
        <w:rPr>
          <w:b/>
        </w:rPr>
        <w:t xml:space="preserve">Waldkirch, </w:t>
      </w:r>
      <w:r w:rsidR="000F5208" w:rsidRPr="00FA0B16">
        <w:rPr>
          <w:b/>
        </w:rPr>
        <w:t>Juni 2017</w:t>
      </w:r>
      <w:r w:rsidR="00BA26EB" w:rsidRPr="00FA0B16">
        <w:rPr>
          <w:b/>
        </w:rPr>
        <w:t xml:space="preserve"> – </w:t>
      </w:r>
      <w:r w:rsidR="00594EE0" w:rsidRPr="00FA0B16">
        <w:rPr>
          <w:b/>
        </w:rPr>
        <w:t xml:space="preserve">Auf der diesjährigen </w:t>
      </w:r>
      <w:proofErr w:type="spellStart"/>
      <w:r w:rsidR="00594EE0" w:rsidRPr="00FA0B16">
        <w:rPr>
          <w:b/>
        </w:rPr>
        <w:t>drinktec</w:t>
      </w:r>
      <w:proofErr w:type="spellEnd"/>
      <w:r w:rsidR="00594EE0" w:rsidRPr="00FA0B16">
        <w:rPr>
          <w:b/>
        </w:rPr>
        <w:t xml:space="preserve"> präsentiert SICK </w:t>
      </w:r>
      <w:r w:rsidR="00594EE0" w:rsidRPr="00FA0B16">
        <w:rPr>
          <w:rFonts w:cs="Arial"/>
          <w:b/>
          <w:szCs w:val="20"/>
        </w:rPr>
        <w:t>Sensoren für einen automatisierten Produktionsprozess</w:t>
      </w:r>
      <w:r w:rsidR="00FA0B16" w:rsidRPr="00FA0B16">
        <w:rPr>
          <w:rFonts w:cs="Arial"/>
          <w:b/>
          <w:szCs w:val="20"/>
        </w:rPr>
        <w:t xml:space="preserve"> </w:t>
      </w:r>
      <w:r w:rsidR="00FA0B16" w:rsidRPr="00FA0B16">
        <w:rPr>
          <w:b/>
        </w:rPr>
        <w:t xml:space="preserve">im Bereich der Getränke- und Lebensmittelindustrie. Die Sensoren müssen nicht nur </w:t>
      </w:r>
      <w:r w:rsidR="00594EE0" w:rsidRPr="00FA0B16">
        <w:rPr>
          <w:rFonts w:cs="Arial"/>
          <w:b/>
        </w:rPr>
        <w:t>auf der Steuerungsebene</w:t>
      </w:r>
      <w:r w:rsidR="00FA0B16" w:rsidRPr="00FA0B16">
        <w:rPr>
          <w:rFonts w:cs="Arial"/>
          <w:b/>
        </w:rPr>
        <w:t xml:space="preserve"> kommunizieren</w:t>
      </w:r>
      <w:r w:rsidR="00594EE0" w:rsidRPr="00FA0B16">
        <w:rPr>
          <w:rFonts w:cs="Arial"/>
          <w:b/>
        </w:rPr>
        <w:t>, sondern auch auf der übergeordneten Datenebene. Die zusätzliche Schnittstelle in das Daten- oder Softwaresystem ermöglicht dort neue Analysen und Funktionen, die Flexibilität, Qualität, Effizienz und Transparenz in der Fertigung steigern</w:t>
      </w:r>
      <w:r w:rsidR="00FA0B16" w:rsidRPr="00FA0B16">
        <w:rPr>
          <w:rFonts w:cs="Arial"/>
          <w:b/>
        </w:rPr>
        <w:t>.</w:t>
      </w:r>
    </w:p>
    <w:p w:rsidR="00594EE0" w:rsidRDefault="00594EE0" w:rsidP="00594EE0">
      <w:pPr>
        <w:spacing w:after="240" w:line="240" w:lineRule="exact"/>
        <w:rPr>
          <w:rFonts w:cs="Arial"/>
        </w:rPr>
      </w:pPr>
      <w:r w:rsidRPr="00F16ED9">
        <w:rPr>
          <w:rFonts w:cs="Arial"/>
        </w:rPr>
        <w:t xml:space="preserve">Im Zuge der Rückwärtskompatibilität können SICK-Sensoren heute schon beides: Sie senden zuverlässig an die SPS, aber auch in die Datenwelt. </w:t>
      </w:r>
      <w:r>
        <w:rPr>
          <w:rFonts w:cs="Arial"/>
        </w:rPr>
        <w:t>Vorteil für die Kunden ist, dass das Bewährte weiterläuft, sie aber Schritt für Schritt die zusätzlichen Möglichkeiten nutzen können.</w:t>
      </w:r>
    </w:p>
    <w:p w:rsidR="00F7375F" w:rsidRPr="00F7375F" w:rsidRDefault="00FA0B16" w:rsidP="00F7375F">
      <w:pPr>
        <w:pStyle w:val="berschrift2"/>
      </w:pPr>
      <w:r>
        <w:t>Edelstahlsensor</w:t>
      </w:r>
      <w:r w:rsidRPr="00FA0B16">
        <w:rPr>
          <w:rFonts w:eastAsia="Calibri" w:cs="Arial"/>
          <w:szCs w:val="22"/>
        </w:rPr>
        <w:t xml:space="preserve"> DOSIC</w:t>
      </w:r>
      <w:r w:rsidRPr="00FA0B16">
        <w:rPr>
          <w:rFonts w:eastAsia="Calibri" w:cs="Arial" w:hint="eastAsia"/>
          <w:szCs w:val="22"/>
        </w:rPr>
        <w:t>®</w:t>
      </w:r>
      <w:r>
        <w:rPr>
          <w:rFonts w:eastAsia="Calibri" w:cs="Arial"/>
          <w:szCs w:val="22"/>
        </w:rPr>
        <w:t xml:space="preserve"> </w:t>
      </w:r>
      <w:r>
        <w:t>für flexible Durchflussmessung</w:t>
      </w:r>
    </w:p>
    <w:p w:rsidR="00D656A6" w:rsidRDefault="00FA0B16" w:rsidP="00D656A6">
      <w:pPr>
        <w:autoSpaceDE w:val="0"/>
        <w:autoSpaceDN w:val="0"/>
        <w:adjustRightInd w:val="0"/>
        <w:spacing w:after="240" w:line="240" w:lineRule="exact"/>
        <w:rPr>
          <w:rFonts w:cs="Arial"/>
        </w:rPr>
      </w:pPr>
      <w:r>
        <w:rPr>
          <w:rFonts w:cs="Arial"/>
        </w:rPr>
        <w:t xml:space="preserve">Für den Bereich der Durchflussmessung stellt SICK den Edelstahlsensor </w:t>
      </w:r>
      <w:r w:rsidRPr="00FA0B16">
        <w:rPr>
          <w:rFonts w:cs="Arial"/>
        </w:rPr>
        <w:t>DOSIC</w:t>
      </w:r>
      <w:r w:rsidRPr="00FA0B16">
        <w:rPr>
          <w:rFonts w:cs="Arial" w:hint="eastAsia"/>
        </w:rPr>
        <w:t>®</w:t>
      </w:r>
      <w:r w:rsidRPr="00FA0B16">
        <w:rPr>
          <w:rFonts w:cs="Arial"/>
        </w:rPr>
        <w:t xml:space="preserve"> </w:t>
      </w:r>
      <w:r>
        <w:rPr>
          <w:rFonts w:cs="Arial"/>
        </w:rPr>
        <w:t xml:space="preserve">vor. Dieser </w:t>
      </w:r>
      <w:r w:rsidR="00D656A6" w:rsidRPr="00D656A6">
        <w:rPr>
          <w:rFonts w:cs="Arial"/>
        </w:rPr>
        <w:t xml:space="preserve">ermittelt berührungslos das Durchflussvolumen von leitenden und nicht leitenden Flüssigkeiten auf Basis der Ultraschalltechnologie. Mit seinem Messkanal und dem Edelstahlgehäuse eignet sich der Ultraschall-Durchflusssensor für Messaufgaben im hygienischen Umfeld. Das kompakte und robuste Design bietet vielfältige Einsatzmöglichkeiten, auch in Applikationen, bei denen beschränktes Platzangebot oder aggressive Medien eine Rolle spielen. Die Installation erfolgt schnell und einfach ohne </w:t>
      </w:r>
      <w:proofErr w:type="spellStart"/>
      <w:r w:rsidR="00D656A6" w:rsidRPr="00D656A6">
        <w:rPr>
          <w:rFonts w:cs="Arial"/>
        </w:rPr>
        <w:t>Mediumsabgleich</w:t>
      </w:r>
      <w:proofErr w:type="spellEnd"/>
      <w:r w:rsidR="00D656A6" w:rsidRPr="00D656A6">
        <w:rPr>
          <w:rFonts w:cs="Arial"/>
        </w:rPr>
        <w:t xml:space="preserve">. Das dichtungsfreie, selbstentleerende </w:t>
      </w:r>
      <w:proofErr w:type="spellStart"/>
      <w:r w:rsidR="00D656A6" w:rsidRPr="00D656A6">
        <w:rPr>
          <w:rFonts w:cs="Arial"/>
        </w:rPr>
        <w:t>Messrohr</w:t>
      </w:r>
      <w:proofErr w:type="spellEnd"/>
      <w:r w:rsidR="00D656A6" w:rsidRPr="00D656A6">
        <w:rPr>
          <w:rFonts w:cs="Arial"/>
        </w:rPr>
        <w:t xml:space="preserve"> erhöht die Prozesssicherheit. Für d</w:t>
      </w:r>
      <w:r w:rsidR="00173267">
        <w:rPr>
          <w:rFonts w:cs="Arial"/>
        </w:rPr>
        <w:t>as</w:t>
      </w:r>
      <w:r w:rsidR="00D656A6" w:rsidRPr="00D656A6">
        <w:rPr>
          <w:rFonts w:cs="Arial"/>
        </w:rPr>
        <w:t xml:space="preserve"> richtige Ausgangss</w:t>
      </w:r>
      <w:r w:rsidR="00173267">
        <w:rPr>
          <w:rFonts w:cs="Arial"/>
        </w:rPr>
        <w:t xml:space="preserve">ignal </w:t>
      </w:r>
      <w:r w:rsidR="00D656A6" w:rsidRPr="00D656A6">
        <w:rPr>
          <w:rFonts w:cs="Arial"/>
        </w:rPr>
        <w:t>sorgen bis zu zwei konfigurierbare Digital- und Analogausgänge sowie die IO-Link-Schnittstelle. Der DOSIC® ist EHEDG-zertifiziert und FDA-konform.</w:t>
      </w:r>
    </w:p>
    <w:p w:rsidR="00F30F36" w:rsidRPr="00D656A6" w:rsidRDefault="00F30F36" w:rsidP="00D656A6">
      <w:pPr>
        <w:autoSpaceDE w:val="0"/>
        <w:autoSpaceDN w:val="0"/>
        <w:adjustRightInd w:val="0"/>
        <w:spacing w:after="240" w:line="240" w:lineRule="exact"/>
        <w:rPr>
          <w:rFonts w:cs="Arial"/>
          <w:b/>
        </w:rPr>
      </w:pPr>
      <w:r w:rsidRPr="00D656A6">
        <w:rPr>
          <w:rFonts w:cs="Arial"/>
          <w:b/>
        </w:rPr>
        <w:t>Halle A</w:t>
      </w:r>
      <w:r w:rsidR="008B47E8">
        <w:rPr>
          <w:rFonts w:cs="Arial"/>
          <w:b/>
        </w:rPr>
        <w:t>3</w:t>
      </w:r>
      <w:bookmarkStart w:id="0" w:name="_GoBack"/>
      <w:bookmarkEnd w:id="0"/>
      <w:r w:rsidRPr="00D656A6">
        <w:rPr>
          <w:rFonts w:cs="Arial"/>
          <w:b/>
        </w:rPr>
        <w:t>, Stand 304</w:t>
      </w:r>
    </w:p>
    <w:p w:rsidR="00FA0B16" w:rsidRDefault="00FA0B16" w:rsidP="00FA0B16">
      <w:pPr>
        <w:spacing w:after="240" w:line="240" w:lineRule="exact"/>
        <w:rPr>
          <w:rFonts w:cs="Arial"/>
          <w:szCs w:val="20"/>
        </w:rPr>
      </w:pPr>
      <w:r>
        <w:rPr>
          <w:rFonts w:cs="Arial"/>
          <w:szCs w:val="20"/>
        </w:rPr>
        <w:t>Bild: DOSIC.jpg</w:t>
      </w:r>
      <w:r>
        <w:rPr>
          <w:rFonts w:cs="Arial"/>
          <w:szCs w:val="20"/>
        </w:rPr>
        <w:br/>
      </w:r>
      <w:r w:rsidR="00F30F36">
        <w:rPr>
          <w:rFonts w:cs="Arial"/>
          <w:szCs w:val="20"/>
        </w:rPr>
        <w:t>DOSIC – der kompakte Edelstahlsensor für flexible Durchflussmessung</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B0709">
        <w:t>6</w:t>
      </w:r>
      <w:r w:rsidR="0008423C" w:rsidRPr="0008423C">
        <w:t xml:space="preserve"> beschäftigte SICK</w:t>
      </w:r>
      <w:r w:rsidR="00CC083F">
        <w:t xml:space="preserve"> mehr als</w:t>
      </w:r>
      <w:r w:rsidR="00CB0709">
        <w:t xml:space="preserve"> 8.000</w:t>
      </w:r>
      <w:r w:rsidR="0008423C" w:rsidRPr="0008423C">
        <w:t xml:space="preserve"> Mitarbeiter weltweit und erzielte einen Konzernumsatz von </w:t>
      </w:r>
      <w:r w:rsidR="00CC083F">
        <w:t>knapp 1,</w:t>
      </w:r>
      <w:r w:rsidR="00CB0709">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B3D" w:rsidRDefault="00207B3D" w:rsidP="00CB0E99">
      <w:pPr>
        <w:spacing w:line="240" w:lineRule="auto"/>
      </w:pPr>
      <w:r>
        <w:separator/>
      </w:r>
    </w:p>
  </w:endnote>
  <w:endnote w:type="continuationSeparator" w:id="0">
    <w:p w:rsidR="00207B3D" w:rsidRDefault="00207B3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95E9C">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95E9C">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B3D" w:rsidRDefault="00207B3D" w:rsidP="00CB0E99">
      <w:pPr>
        <w:spacing w:line="240" w:lineRule="auto"/>
      </w:pPr>
      <w:r>
        <w:separator/>
      </w:r>
    </w:p>
  </w:footnote>
  <w:footnote w:type="continuationSeparator" w:id="0">
    <w:p w:rsidR="00207B3D" w:rsidRDefault="00207B3D"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08"/>
    <w:rsid w:val="000077BD"/>
    <w:rsid w:val="00047437"/>
    <w:rsid w:val="0008423C"/>
    <w:rsid w:val="000E2D3C"/>
    <w:rsid w:val="000F5208"/>
    <w:rsid w:val="000F5C66"/>
    <w:rsid w:val="001310B9"/>
    <w:rsid w:val="00144B8E"/>
    <w:rsid w:val="0015775E"/>
    <w:rsid w:val="00161D1B"/>
    <w:rsid w:val="00173267"/>
    <w:rsid w:val="0017428D"/>
    <w:rsid w:val="00190A9B"/>
    <w:rsid w:val="00195E9C"/>
    <w:rsid w:val="001A5682"/>
    <w:rsid w:val="001B3A32"/>
    <w:rsid w:val="001C6197"/>
    <w:rsid w:val="001E47B4"/>
    <w:rsid w:val="001E51CD"/>
    <w:rsid w:val="00207B3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D70DF"/>
    <w:rsid w:val="005027F6"/>
    <w:rsid w:val="00514A5D"/>
    <w:rsid w:val="00547286"/>
    <w:rsid w:val="005554B4"/>
    <w:rsid w:val="005774AB"/>
    <w:rsid w:val="005864EF"/>
    <w:rsid w:val="00594EE0"/>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47E8"/>
    <w:rsid w:val="008B6429"/>
    <w:rsid w:val="008C21F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6503"/>
    <w:rsid w:val="00D656A6"/>
    <w:rsid w:val="00D73797"/>
    <w:rsid w:val="00D7448E"/>
    <w:rsid w:val="00D876C8"/>
    <w:rsid w:val="00D94555"/>
    <w:rsid w:val="00D97B8B"/>
    <w:rsid w:val="00DA1D78"/>
    <w:rsid w:val="00DA4CC7"/>
    <w:rsid w:val="00DC0193"/>
    <w:rsid w:val="00DD4751"/>
    <w:rsid w:val="00DE7CDD"/>
    <w:rsid w:val="00DF74C4"/>
    <w:rsid w:val="00E00220"/>
    <w:rsid w:val="00E04E05"/>
    <w:rsid w:val="00E273D4"/>
    <w:rsid w:val="00E33724"/>
    <w:rsid w:val="00E43D52"/>
    <w:rsid w:val="00E753B2"/>
    <w:rsid w:val="00ED34D2"/>
    <w:rsid w:val="00EE67CC"/>
    <w:rsid w:val="00F05A05"/>
    <w:rsid w:val="00F17459"/>
    <w:rsid w:val="00F30F36"/>
    <w:rsid w:val="00F52337"/>
    <w:rsid w:val="00F5454F"/>
    <w:rsid w:val="00F7375F"/>
    <w:rsid w:val="00F92ADD"/>
    <w:rsid w:val="00FA0B16"/>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836F-4B5C-4A19-8ABA-0EB29719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Marc Blatt</cp:lastModifiedBy>
  <cp:revision>6</cp:revision>
  <cp:lastPrinted>2014-07-28T14:05:00Z</cp:lastPrinted>
  <dcterms:created xsi:type="dcterms:W3CDTF">2017-06-02T10:19:00Z</dcterms:created>
  <dcterms:modified xsi:type="dcterms:W3CDTF">2017-09-12T09:36:00Z</dcterms:modified>
</cp:coreProperties>
</file>