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A47E8" w:rsidP="00E273D4">
      <w:pPr>
        <w:pStyle w:val="berschrift1"/>
      </w:pPr>
      <w:bookmarkStart w:id="0" w:name="_GoBack"/>
      <w:bookmarkEnd w:id="0"/>
      <w:r>
        <w:t>Ready for mobile automation</w:t>
      </w:r>
    </w:p>
    <w:p w:rsidR="00D73797" w:rsidRDefault="001243DE" w:rsidP="001243DE">
      <w:pPr>
        <w:pStyle w:val="Untertitel"/>
      </w:pPr>
      <w:r>
        <w:t>Detection and positioning tasks in mobile machines</w:t>
      </w:r>
    </w:p>
    <w:p w:rsidR="00D73797" w:rsidRDefault="00D73797" w:rsidP="00D73797"/>
    <w:p w:rsidR="00D36503" w:rsidRDefault="00D36503" w:rsidP="00D73797"/>
    <w:p w:rsidR="000F6523" w:rsidRDefault="000F6523" w:rsidP="00D73797"/>
    <w:p w:rsidR="00DD7A9E" w:rsidRDefault="000E2D3C" w:rsidP="00DD7A9E">
      <w:pPr>
        <w:spacing w:after="240"/>
        <w:rPr>
          <w:rFonts w:cs="Arial"/>
          <w:szCs w:val="20"/>
        </w:rPr>
      </w:pPr>
      <w:r>
        <w:rPr>
          <w:b/>
        </w:rPr>
        <w:t xml:space="preserve">Waldkirch, November 2017 – SICK’s range of encoders, inclination, proximity, and ultrasonic sensors, and pressure and level sensors forms the basis for many positioning and detection tasks in the agriculture and forestry industries. </w:t>
      </w:r>
      <w:r>
        <w:rPr>
          <w:b/>
          <w:szCs w:val="20"/>
        </w:rPr>
        <w:t>By integrating sensors it is possible to create intelligent solutions that are suitable for everyday use and meet users’ requirements for increased throughput and lower process costs.</w:t>
      </w:r>
    </w:p>
    <w:p w:rsidR="0013094A" w:rsidRDefault="009A47E8" w:rsidP="00DD7A9E">
      <w:pPr>
        <w:spacing w:after="240"/>
        <w:rPr>
          <w:rFonts w:cs="Arial"/>
          <w:szCs w:val="20"/>
        </w:rPr>
      </w:pPr>
      <w:r>
        <w:t>Mobile machines are increasingly being transformed into high-tech systems that are automated, precise, and highly efficient. It is important for them to be able to detect the speed, rotation, travel, and angle of movements accurately.</w:t>
      </w:r>
    </w:p>
    <w:p w:rsidR="001243DE" w:rsidRDefault="001243DE" w:rsidP="00DD7A9E">
      <w:pPr>
        <w:spacing w:after="240"/>
        <w:rPr>
          <w:rFonts w:cs="Arial"/>
          <w:szCs w:val="20"/>
        </w:rPr>
      </w:pPr>
      <w:r>
        <w:t xml:space="preserve">The MAX linear encoder, which has been developed specially for mobile automation applications, can make complete, integrated, and non-contact absolute position measurements in hydraulic cylinders. It is primarily used in the extreme environmental and operating conditions that are typical for mobile machines. The innovative magnetostriction technology is highly reliable, provides enhanced diagnostic functions, and significantly reduces operating costs. </w:t>
      </w:r>
    </w:p>
    <w:p w:rsidR="009A47E8" w:rsidRPr="001243DE" w:rsidRDefault="00B96DA8" w:rsidP="00DD7A9E">
      <w:pPr>
        <w:spacing w:after="240"/>
      </w:pPr>
      <w:r>
        <w:t>When combined with other sensor solutions, the encoders can provide even greater added value for mobile machines. By collecting machine status and process information it is possible to provide support for assistance systems and to enable more detailed measures to be taken.</w:t>
      </w:r>
    </w:p>
    <w:p w:rsidR="000471E5" w:rsidRDefault="000471E5" w:rsidP="00567136">
      <w:pPr>
        <w:spacing w:after="240"/>
        <w:rPr>
          <w:rFonts w:cs="Arial"/>
          <w:szCs w:val="20"/>
        </w:rPr>
      </w:pPr>
      <w:r>
        <w:t>Image: IM0073242.jpg</w:t>
      </w:r>
      <w:r>
        <w:br/>
        <w:t xml:space="preserve">The MAX linear encoder from SICK meets customers’ requirements for rugged and highly accurate hydraulic measuring systems. </w:t>
      </w:r>
    </w:p>
    <w:p w:rsidR="00D36503" w:rsidRPr="00D36503" w:rsidRDefault="00D36503" w:rsidP="00D36503">
      <w:pPr>
        <w:pStyle w:val="Boilerplate"/>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F6523">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100F4">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8423C"/>
    <w:rsid w:val="000E2D3C"/>
    <w:rsid w:val="000F5C66"/>
    <w:rsid w:val="000F6523"/>
    <w:rsid w:val="0010460D"/>
    <w:rsid w:val="001243DE"/>
    <w:rsid w:val="0013094A"/>
    <w:rsid w:val="001310B9"/>
    <w:rsid w:val="00144B8E"/>
    <w:rsid w:val="0015251F"/>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B7380"/>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4155E"/>
    <w:rsid w:val="00873A17"/>
    <w:rsid w:val="008940AA"/>
    <w:rsid w:val="008B6429"/>
    <w:rsid w:val="008C21FC"/>
    <w:rsid w:val="00910D8D"/>
    <w:rsid w:val="009565FC"/>
    <w:rsid w:val="009A47E8"/>
    <w:rsid w:val="009C1042"/>
    <w:rsid w:val="009C7C76"/>
    <w:rsid w:val="00A33D14"/>
    <w:rsid w:val="00A4395C"/>
    <w:rsid w:val="00A4733D"/>
    <w:rsid w:val="00A775E9"/>
    <w:rsid w:val="00A863F5"/>
    <w:rsid w:val="00AB0A33"/>
    <w:rsid w:val="00AE39C0"/>
    <w:rsid w:val="00AE4A53"/>
    <w:rsid w:val="00AE782F"/>
    <w:rsid w:val="00AF669C"/>
    <w:rsid w:val="00B03194"/>
    <w:rsid w:val="00B123CA"/>
    <w:rsid w:val="00B30C5E"/>
    <w:rsid w:val="00B31D5B"/>
    <w:rsid w:val="00B418F4"/>
    <w:rsid w:val="00B52325"/>
    <w:rsid w:val="00B54F8A"/>
    <w:rsid w:val="00B96DA8"/>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4791A"/>
    <w:rsid w:val="00D73797"/>
    <w:rsid w:val="00D7448E"/>
    <w:rsid w:val="00D876C8"/>
    <w:rsid w:val="00D94555"/>
    <w:rsid w:val="00D97B8B"/>
    <w:rsid w:val="00DA1D78"/>
    <w:rsid w:val="00DA4CC7"/>
    <w:rsid w:val="00DC0193"/>
    <w:rsid w:val="00DD4751"/>
    <w:rsid w:val="00DD7A9E"/>
    <w:rsid w:val="00DF74C4"/>
    <w:rsid w:val="00E00220"/>
    <w:rsid w:val="00E04E05"/>
    <w:rsid w:val="00E100F4"/>
    <w:rsid w:val="00E273D4"/>
    <w:rsid w:val="00E33724"/>
    <w:rsid w:val="00E43D52"/>
    <w:rsid w:val="00E753B2"/>
    <w:rsid w:val="00ED34D2"/>
    <w:rsid w:val="00EE67CC"/>
    <w:rsid w:val="00F05A05"/>
    <w:rsid w:val="00F17459"/>
    <w:rsid w:val="00F21A63"/>
    <w:rsid w:val="00F52337"/>
    <w:rsid w:val="00F5454F"/>
    <w:rsid w:val="00F7375F"/>
    <w:rsid w:val="00F92ADD"/>
    <w:rsid w:val="00FA43DE"/>
    <w:rsid w:val="00FB0FEE"/>
    <w:rsid w:val="00FC781C"/>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84155E"/>
    <w:pPr>
      <w:spacing w:before="100" w:beforeAutospacing="1" w:after="100" w:afterAutospacing="1" w:line="240" w:lineRule="auto"/>
    </w:pPr>
    <w:rPr>
      <w:rFonts w:ascii="Times New Roman" w:eastAsia="Times New Roman" w:hAnsi="Times New Roman"/>
      <w:sz w:val="24"/>
      <w:szCs w:val="24"/>
      <w:lang w:eastAsia="de-DE"/>
    </w:rPr>
  </w:style>
  <w:style w:type="paragraph" w:styleId="Textkrper">
    <w:name w:val="Body Text"/>
    <w:basedOn w:val="Standard"/>
    <w:link w:val="TextkrperZchn"/>
    <w:rsid w:val="0084155E"/>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4155E"/>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91">
      <w:bodyDiv w:val="1"/>
      <w:marLeft w:val="0"/>
      <w:marRight w:val="0"/>
      <w:marTop w:val="0"/>
      <w:marBottom w:val="0"/>
      <w:divBdr>
        <w:top w:val="none" w:sz="0" w:space="0" w:color="auto"/>
        <w:left w:val="none" w:sz="0" w:space="0" w:color="auto"/>
        <w:bottom w:val="none" w:sz="0" w:space="0" w:color="auto"/>
        <w:right w:val="none" w:sz="0" w:space="0" w:color="auto"/>
      </w:divBdr>
      <w:divsChild>
        <w:div w:id="123420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24B5-C597-4099-8EA7-F640EAB8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2017-09-01T09:33:00Z</cp:lastPrinted>
  <dcterms:created xsi:type="dcterms:W3CDTF">2017-11-03T11:08:00Z</dcterms:created>
  <dcterms:modified xsi:type="dcterms:W3CDTF">2017-11-03T11:08:00Z</dcterms:modified>
</cp:coreProperties>
</file>