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20" w:rsidRDefault="00F06F20" w:rsidP="00177208">
      <w:pPr>
        <w:pStyle w:val="berschrift1"/>
      </w:pPr>
      <w:bookmarkStart w:id="0" w:name="_GoBack"/>
      <w:bookmarkEnd w:id="0"/>
      <w:r>
        <w:t>Four times the switching capability with inductive intelligence</w:t>
      </w:r>
    </w:p>
    <w:p w:rsidR="00F06F20" w:rsidRDefault="00F06F20" w:rsidP="00177208">
      <w:pPr>
        <w:pStyle w:val="Untertitel"/>
      </w:pPr>
      <w:r>
        <w:t>IMC inductive proximity sensors</w:t>
      </w:r>
    </w:p>
    <w:p w:rsidR="00F06F20" w:rsidRDefault="00F06F20" w:rsidP="00177208"/>
    <w:p w:rsidR="00F06F20" w:rsidRDefault="00F06F20" w:rsidP="00177208"/>
    <w:p w:rsidR="00F06F20" w:rsidRDefault="00F06F20" w:rsidP="00177208"/>
    <w:p w:rsidR="00F06F20" w:rsidRPr="00AE39C0" w:rsidRDefault="00F06F20" w:rsidP="00177208">
      <w:pPr>
        <w:pStyle w:val="Lead"/>
      </w:pPr>
      <w:proofErr w:type="spellStart"/>
      <w:r>
        <w:t>Waldkirch</w:t>
      </w:r>
      <w:proofErr w:type="spellEnd"/>
      <w:r>
        <w:t>, November 2016 – Not only do the IMC inductive proximity sensors from SICK feature IO-Link technology that makes them capable of communication, they also have up to four freely programmable switching points and switching windows that open up new opportunities for making applications more reliable, as well as providing solutions for them and simplifying them. Intelligent additional functions as well as information processing and provision capabilities allow the sensors to be used flexibly within applications spanning every industrial sector.</w:t>
      </w:r>
    </w:p>
    <w:p w:rsidR="00F06F20" w:rsidRPr="00AE39C0" w:rsidRDefault="00F06F20" w:rsidP="00177208">
      <w:pPr>
        <w:spacing w:after="240"/>
        <w:rPr>
          <w:rFonts w:cs="Arial"/>
          <w:szCs w:val="20"/>
        </w:rPr>
      </w:pPr>
      <w:r>
        <w:t>Up to four individual switching points or windows including the hysteresis can be set. Equipped with two freely programmable switching end stages, an IMC can therefore replace several conventional devices. Adjustable switch-on and switch-off delays help to reliably suppress unwanted switching pulses in harsh environments. The additional on-board functions, such as logic modules, temperature measurement, counters, or time measurement, enable complex tasks to be completed directly in the sensor.</w:t>
      </w:r>
    </w:p>
    <w:p w:rsidR="00F06F20" w:rsidRDefault="00F06F20" w:rsidP="00177208">
      <w:pPr>
        <w:spacing w:after="240"/>
      </w:pPr>
      <w:r>
        <w:t xml:space="preserve">Advanced diagnostics options ensure stable processes, while direct data evaluation in the device reduces the load on the control. In the event of format changes, new testing windows can be easily taught in via IO-Link, which reduces changeover times and machine downtimes. Preventative maintenance is also made simpler thanks to the integrated temperature monitoring feature. This constantly indicates the temperature of the sensors involved in the machine process and thus prevents damage caused by overheating at an early stage. </w:t>
      </w:r>
    </w:p>
    <w:p w:rsidR="00F06F20" w:rsidRDefault="00F06F20" w:rsidP="00177208">
      <w:pPr>
        <w:spacing w:after="240"/>
        <w:rPr>
          <w:rFonts w:cs="Arial"/>
          <w:szCs w:val="20"/>
        </w:rPr>
      </w:pPr>
      <w:r>
        <w:t>Image: IMC_IM0064757.jpg</w:t>
      </w:r>
      <w:r>
        <w:br/>
        <w:t>Thanks to IO-Link communication, the IMC inductive smart sensors are fit for the future.</w:t>
      </w:r>
    </w:p>
    <w:p w:rsidR="00F06F20" w:rsidRDefault="00F06F20" w:rsidP="00177208">
      <w:pPr>
        <w:pStyle w:val="Boilerplate"/>
      </w:pPr>
      <w:r>
        <w:t xml:space="preserve">SICK is one of the world’s leading producers of sensors and sensor solutions for industrial applications. </w:t>
      </w:r>
      <w:proofErr w:type="gramStart"/>
      <w:r>
        <w:t>Founded in 1946 by Dr.-</w:t>
      </w:r>
      <w:proofErr w:type="spellStart"/>
      <w:r>
        <w:t>Ing</w:t>
      </w:r>
      <w:proofErr w:type="spellEnd"/>
      <w:r>
        <w:t>.</w:t>
      </w:r>
      <w:proofErr w:type="gramEnd"/>
      <w:r>
        <w:t xml:space="preserve"> e. h.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agencies, SICK </w:t>
      </w:r>
      <w:proofErr w:type="gramStart"/>
      <w:r>
        <w:t>maintains</w:t>
      </w:r>
      <w:proofErr w:type="gramEnd"/>
      <w:r>
        <w:t xml:space="preserve"> a presence around the globe. In the fiscal year 2015, SICK had more than 7,400 </w:t>
      </w:r>
      <w:proofErr w:type="gramStart"/>
      <w:r>
        <w:t>employees</w:t>
      </w:r>
      <w:proofErr w:type="gramEnd"/>
      <w:r>
        <w:t xml:space="preserve"> worldwide and achieved Group sales of just under EUR 1.3 billion.</w:t>
      </w:r>
      <w:r>
        <w:br/>
        <w:t>More information about SICK is available on the Internet at http://www.sick.com or by phone on +49 (0) 7681 202-4183.</w:t>
      </w:r>
    </w:p>
    <w:sectPr w:rsidR="00F06F20"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2A" w:rsidRDefault="0049012A" w:rsidP="00CB0E99">
      <w:pPr>
        <w:spacing w:line="240" w:lineRule="auto"/>
      </w:pPr>
      <w:r>
        <w:separator/>
      </w:r>
    </w:p>
  </w:endnote>
  <w:endnote w:type="continuationSeparator" w:id="0">
    <w:p w:rsidR="0049012A" w:rsidRDefault="0049012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573BB">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22407">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2A" w:rsidRDefault="0049012A" w:rsidP="00CB0E99">
      <w:pPr>
        <w:spacing w:line="240" w:lineRule="auto"/>
      </w:pPr>
      <w:r>
        <w:separator/>
      </w:r>
    </w:p>
  </w:footnote>
  <w:footnote w:type="continuationSeparator" w:id="0">
    <w:p w:rsidR="0049012A" w:rsidRDefault="0049012A"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2A"/>
    <w:rsid w:val="000077BD"/>
    <w:rsid w:val="00047437"/>
    <w:rsid w:val="0008423C"/>
    <w:rsid w:val="000E2D3C"/>
    <w:rsid w:val="000F5C66"/>
    <w:rsid w:val="00106049"/>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22407"/>
    <w:rsid w:val="00334B77"/>
    <w:rsid w:val="00365DDC"/>
    <w:rsid w:val="00377DF0"/>
    <w:rsid w:val="00390C85"/>
    <w:rsid w:val="00392F4D"/>
    <w:rsid w:val="003B7380"/>
    <w:rsid w:val="0049012A"/>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573BB"/>
    <w:rsid w:val="0079794B"/>
    <w:rsid w:val="007A0763"/>
    <w:rsid w:val="007B152C"/>
    <w:rsid w:val="007D7404"/>
    <w:rsid w:val="007E6CE3"/>
    <w:rsid w:val="007F0429"/>
    <w:rsid w:val="008940AA"/>
    <w:rsid w:val="008B6429"/>
    <w:rsid w:val="008C21FC"/>
    <w:rsid w:val="00901B0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36503"/>
    <w:rsid w:val="00D563F2"/>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06F20"/>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B3DF-9EE4-4545-9F95-3CE96F5F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2016-11-07T09:15:00Z</cp:lastPrinted>
  <dcterms:created xsi:type="dcterms:W3CDTF">2016-11-04T14:07:00Z</dcterms:created>
  <dcterms:modified xsi:type="dcterms:W3CDTF">2016-11-17T12:55:00Z</dcterms:modified>
</cp:coreProperties>
</file>