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9A47E8" w:rsidP="00E273D4">
      <w:pPr>
        <w:pStyle w:val="berschrift1"/>
      </w:pPr>
      <w:r>
        <w:t>Fit für die Mobile Automation</w:t>
      </w:r>
    </w:p>
    <w:p w:rsidR="00D73797" w:rsidRDefault="001243DE" w:rsidP="001243DE">
      <w:pPr>
        <w:pStyle w:val="Untertitel"/>
      </w:pPr>
      <w:r>
        <w:t>Detektions- und Positionieraufgaben bei mobilen Arbeitsmaschinen</w:t>
      </w:r>
    </w:p>
    <w:p w:rsidR="00D73797" w:rsidRDefault="00D73797" w:rsidP="00D73797"/>
    <w:p w:rsidR="00D36503" w:rsidRDefault="00D36503" w:rsidP="00D73797"/>
    <w:p w:rsidR="000F6523" w:rsidRDefault="000F6523" w:rsidP="00D73797"/>
    <w:p w:rsidR="00DD7A9E" w:rsidRDefault="000E2D3C" w:rsidP="00DD7A9E">
      <w:pPr>
        <w:spacing w:after="240"/>
        <w:rPr>
          <w:rFonts w:cs="Arial"/>
          <w:szCs w:val="20"/>
        </w:rPr>
      </w:pPr>
      <w:r w:rsidRPr="000F6523">
        <w:rPr>
          <w:b/>
        </w:rPr>
        <w:t xml:space="preserve">Waldkirch, </w:t>
      </w:r>
      <w:r w:rsidR="00254C30" w:rsidRPr="000F6523">
        <w:rPr>
          <w:b/>
        </w:rPr>
        <w:t xml:space="preserve">November </w:t>
      </w:r>
      <w:r w:rsidRPr="000F6523">
        <w:rPr>
          <w:b/>
        </w:rPr>
        <w:t>201</w:t>
      </w:r>
      <w:r w:rsidR="00254C30" w:rsidRPr="000F6523">
        <w:rPr>
          <w:b/>
        </w:rPr>
        <w:t>7</w:t>
      </w:r>
      <w:r w:rsidR="00BA26EB" w:rsidRPr="000F6523">
        <w:rPr>
          <w:b/>
        </w:rPr>
        <w:t xml:space="preserve"> – </w:t>
      </w:r>
      <w:r w:rsidR="000F6523" w:rsidRPr="000F6523">
        <w:rPr>
          <w:b/>
        </w:rPr>
        <w:t xml:space="preserve">Sensoren wie Encoder, Neigungs-, Näherungs- und Ultraschallsensoren sowie Druck und Füllstandsensoren von SICK bilden die Basis für eine Vielzahl von Positionierungs- und Detektionsaufgaben in der Land- und Forstwirtschaft. </w:t>
      </w:r>
      <w:r w:rsidR="0013094A" w:rsidRPr="000F6523">
        <w:rPr>
          <w:rFonts w:cs="Arial"/>
          <w:b/>
          <w:szCs w:val="20"/>
        </w:rPr>
        <w:t>Durch d</w:t>
      </w:r>
      <w:r w:rsidR="000F6523">
        <w:rPr>
          <w:rFonts w:cs="Arial"/>
          <w:b/>
          <w:szCs w:val="20"/>
        </w:rPr>
        <w:t>eren</w:t>
      </w:r>
      <w:r w:rsidR="0013094A" w:rsidRPr="000F6523">
        <w:rPr>
          <w:rFonts w:cs="Arial"/>
          <w:b/>
          <w:szCs w:val="20"/>
        </w:rPr>
        <w:t xml:space="preserve"> Integration entstehen intelligente und alltagstaugliche Lösungen, die den Wünschen nach höherem Durchsatz bei gleichzeitig niedrigeren Prozesskosten gerecht werden.</w:t>
      </w:r>
    </w:p>
    <w:p w:rsidR="0013094A" w:rsidRDefault="009A47E8" w:rsidP="00DD7A9E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Mobile Arbeitsmaschinen entwickeln sich zunehmend zu Hightech-Systemen und erfüllen automatisiert präzise und mit hoher Effizienz ihre Aufgabe. Insbesondere Bewegungsabläufe wie Geschwindigkeit, Umdrehung, Weg oder Winkel müssen exakt erfasst werden.</w:t>
      </w:r>
    </w:p>
    <w:p w:rsidR="001243DE" w:rsidRDefault="001243DE" w:rsidP="00DD7A9E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0F6523">
        <w:rPr>
          <w:rFonts w:cs="Arial"/>
          <w:szCs w:val="20"/>
        </w:rPr>
        <w:t xml:space="preserve">er </w:t>
      </w:r>
      <w:r w:rsidR="009A47E8">
        <w:rPr>
          <w:rFonts w:cs="Arial"/>
          <w:szCs w:val="20"/>
        </w:rPr>
        <w:t xml:space="preserve">eigens für die Mobile Automation entwickelte </w:t>
      </w:r>
      <w:r w:rsidR="000F6523">
        <w:rPr>
          <w:rFonts w:cs="Arial"/>
          <w:szCs w:val="20"/>
        </w:rPr>
        <w:t>Linear-Encoder MAX</w:t>
      </w:r>
      <w:r>
        <w:rPr>
          <w:rFonts w:cs="Arial"/>
          <w:szCs w:val="20"/>
        </w:rPr>
        <w:t xml:space="preserve"> ermöglicht berührungslos eine vollständige</w:t>
      </w:r>
      <w:r w:rsidR="00F21A63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integrierte</w:t>
      </w:r>
      <w:r w:rsidR="00F21A63">
        <w:rPr>
          <w:rFonts w:cs="Arial"/>
          <w:szCs w:val="20"/>
        </w:rPr>
        <w:t>,</w:t>
      </w:r>
      <w:bookmarkStart w:id="0" w:name="_GoBack"/>
      <w:bookmarkEnd w:id="0"/>
      <w:r>
        <w:rPr>
          <w:rFonts w:cs="Arial"/>
          <w:szCs w:val="20"/>
        </w:rPr>
        <w:t xml:space="preserve"> absolute Positionsmessung in Hydraulikzylindern und wird vor allem unter den extremen Umgebungs- und Betriebsbedingungen in Applikationen an mobilen Arbeitsmaschinen eingesetzt. Die innovative Technologie der Magnetostriktion bietet eine hohe Zuverlässigkeit, erweiterte Diagnosefunktionen sowie eine deutliche Betriebskostensenkung. </w:t>
      </w:r>
    </w:p>
    <w:p w:rsidR="009A47E8" w:rsidRPr="001243DE" w:rsidRDefault="00B96DA8" w:rsidP="00DD7A9E">
      <w:pPr>
        <w:spacing w:after="240"/>
      </w:pPr>
      <w:r>
        <w:rPr>
          <w:rFonts w:cs="Arial"/>
          <w:szCs w:val="20"/>
        </w:rPr>
        <w:t xml:space="preserve">In Kombination mit weiteren Sensorlösungen steigt der Mehrwert im Bereich der mobilen Arbeitsmaschinen nochmals an. Durch die Erhebung von Zustands- und Prozessinformationen rund um die Maschine können </w:t>
      </w:r>
      <w:r w:rsidR="00D4791A">
        <w:rPr>
          <w:rFonts w:cs="Arial"/>
          <w:szCs w:val="20"/>
        </w:rPr>
        <w:t xml:space="preserve">Assistenzsysteme unterstützt und </w:t>
      </w:r>
      <w:r>
        <w:rPr>
          <w:rFonts w:cs="Arial"/>
          <w:szCs w:val="20"/>
        </w:rPr>
        <w:t>deta</w:t>
      </w:r>
      <w:r w:rsidR="00D4791A">
        <w:rPr>
          <w:rFonts w:cs="Arial"/>
          <w:szCs w:val="20"/>
        </w:rPr>
        <w:t>illiertere Maßnahmen abgeleitet werden.</w:t>
      </w:r>
    </w:p>
    <w:p w:rsidR="000471E5" w:rsidRDefault="000471E5" w:rsidP="00567136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Bild: </w:t>
      </w:r>
      <w:r w:rsidR="0084155E">
        <w:rPr>
          <w:rFonts w:cs="Arial"/>
          <w:szCs w:val="20"/>
        </w:rPr>
        <w:t>IM00</w:t>
      </w:r>
      <w:r w:rsidR="0015251F">
        <w:rPr>
          <w:rFonts w:cs="Arial"/>
          <w:szCs w:val="20"/>
        </w:rPr>
        <w:t>73242</w:t>
      </w:r>
      <w:r>
        <w:rPr>
          <w:rFonts w:cs="Arial"/>
          <w:szCs w:val="20"/>
        </w:rPr>
        <w:t>.jpg</w:t>
      </w:r>
      <w:r>
        <w:rPr>
          <w:rFonts w:cs="Arial"/>
          <w:szCs w:val="20"/>
        </w:rPr>
        <w:br/>
      </w:r>
      <w:r w:rsidR="00D4791A">
        <w:rPr>
          <w:rFonts w:cs="Arial"/>
          <w:szCs w:val="20"/>
        </w:rPr>
        <w:t xml:space="preserve">Mit dem Linear-Encoder MAX kommt SICK dem Kundenwunsch nach robuster und hochgenauer Hydraulikmesstechnik nach. 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CB0709">
        <w:t>6</w:t>
      </w:r>
      <w:r w:rsidR="0008423C" w:rsidRPr="0008423C">
        <w:t xml:space="preserve"> beschäftigte SICK</w:t>
      </w:r>
      <w:r w:rsidR="00CC083F">
        <w:t xml:space="preserve"> mehr als</w:t>
      </w:r>
      <w:r w:rsidR="00CB0709">
        <w:t xml:space="preserve"> 8.000</w:t>
      </w:r>
      <w:r w:rsidR="0008423C" w:rsidRPr="0008423C">
        <w:t xml:space="preserve"> Mitarbeiter weltweit und erzielte einen Konzernumsatz von </w:t>
      </w:r>
      <w:r w:rsidR="00CC083F">
        <w:t>knapp 1,</w:t>
      </w:r>
      <w:r w:rsidR="00CB0709">
        <w:t>4</w:t>
      </w:r>
      <w:r w:rsidR="00CC083F">
        <w:t xml:space="preserve">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Pr="00D36503">
        <w:t>18</w:t>
      </w:r>
      <w:r w:rsidR="00CC083F">
        <w:t>3</w:t>
      </w:r>
      <w:r w:rsidRPr="00D36503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30" w:rsidRDefault="00254C30" w:rsidP="00CB0E99">
      <w:pPr>
        <w:spacing w:line="240" w:lineRule="auto"/>
      </w:pPr>
      <w:r>
        <w:separator/>
      </w:r>
    </w:p>
  </w:endnote>
  <w:endnote w:type="continuationSeparator" w:id="0">
    <w:p w:rsidR="00254C30" w:rsidRDefault="00254C30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0F6523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D4791A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30" w:rsidRDefault="00254C30" w:rsidP="00CB0E99">
      <w:pPr>
        <w:spacing w:line="240" w:lineRule="auto"/>
      </w:pPr>
      <w:r>
        <w:separator/>
      </w:r>
    </w:p>
  </w:footnote>
  <w:footnote w:type="continuationSeparator" w:id="0">
    <w:p w:rsidR="00254C30" w:rsidRDefault="00254C30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4577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30"/>
    <w:rsid w:val="000077BD"/>
    <w:rsid w:val="000471E5"/>
    <w:rsid w:val="00047437"/>
    <w:rsid w:val="0008423C"/>
    <w:rsid w:val="000E2D3C"/>
    <w:rsid w:val="000F5C66"/>
    <w:rsid w:val="000F6523"/>
    <w:rsid w:val="0010460D"/>
    <w:rsid w:val="001243DE"/>
    <w:rsid w:val="0013094A"/>
    <w:rsid w:val="001310B9"/>
    <w:rsid w:val="00144B8E"/>
    <w:rsid w:val="0015251F"/>
    <w:rsid w:val="0015775E"/>
    <w:rsid w:val="00160FA3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54C30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4D70DF"/>
    <w:rsid w:val="005027F6"/>
    <w:rsid w:val="00514A5D"/>
    <w:rsid w:val="005346CC"/>
    <w:rsid w:val="00547286"/>
    <w:rsid w:val="005554B4"/>
    <w:rsid w:val="00567136"/>
    <w:rsid w:val="005774AB"/>
    <w:rsid w:val="005802DB"/>
    <w:rsid w:val="005864EF"/>
    <w:rsid w:val="005E790D"/>
    <w:rsid w:val="005F0DE6"/>
    <w:rsid w:val="005F4798"/>
    <w:rsid w:val="00620BA5"/>
    <w:rsid w:val="006374FF"/>
    <w:rsid w:val="00637F15"/>
    <w:rsid w:val="006A725F"/>
    <w:rsid w:val="006C5AFB"/>
    <w:rsid w:val="006D7DA2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4155E"/>
    <w:rsid w:val="00873A17"/>
    <w:rsid w:val="008940AA"/>
    <w:rsid w:val="008B6429"/>
    <w:rsid w:val="008C21FC"/>
    <w:rsid w:val="00910D8D"/>
    <w:rsid w:val="009565FC"/>
    <w:rsid w:val="009A47E8"/>
    <w:rsid w:val="009C1042"/>
    <w:rsid w:val="009C7C76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AF669C"/>
    <w:rsid w:val="00B03194"/>
    <w:rsid w:val="00B123CA"/>
    <w:rsid w:val="00B30C5E"/>
    <w:rsid w:val="00B31D5B"/>
    <w:rsid w:val="00B418F4"/>
    <w:rsid w:val="00B52325"/>
    <w:rsid w:val="00B54F8A"/>
    <w:rsid w:val="00B96DA8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B0709"/>
    <w:rsid w:val="00CB0E99"/>
    <w:rsid w:val="00CB6416"/>
    <w:rsid w:val="00CC083F"/>
    <w:rsid w:val="00D36503"/>
    <w:rsid w:val="00D4791A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D7A9E"/>
    <w:rsid w:val="00DF74C4"/>
    <w:rsid w:val="00E00220"/>
    <w:rsid w:val="00E04E05"/>
    <w:rsid w:val="00E273D4"/>
    <w:rsid w:val="00E33724"/>
    <w:rsid w:val="00E43D52"/>
    <w:rsid w:val="00E753B2"/>
    <w:rsid w:val="00ED34D2"/>
    <w:rsid w:val="00EE67CC"/>
    <w:rsid w:val="00F05A05"/>
    <w:rsid w:val="00F17459"/>
    <w:rsid w:val="00F21A63"/>
    <w:rsid w:val="00F52337"/>
    <w:rsid w:val="00F5454F"/>
    <w:rsid w:val="00F7375F"/>
    <w:rsid w:val="00F92ADD"/>
    <w:rsid w:val="00FA43DE"/>
    <w:rsid w:val="00FB0FEE"/>
    <w:rsid w:val="00FC781C"/>
    <w:rsid w:val="00FD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41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84155E"/>
    <w:pPr>
      <w:spacing w:line="360" w:lineRule="auto"/>
      <w:jc w:val="both"/>
    </w:pPr>
    <w:rPr>
      <w:rFonts w:ascii="Helvetica" w:eastAsia="Times New Roman" w:hAnsi="Helvetica"/>
      <w:i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55E"/>
    <w:rPr>
      <w:rFonts w:ascii="Helvetica" w:eastAsia="Times New Roman" w:hAnsi="Helvetica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41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84155E"/>
    <w:pPr>
      <w:spacing w:line="360" w:lineRule="auto"/>
      <w:jc w:val="both"/>
    </w:pPr>
    <w:rPr>
      <w:rFonts w:ascii="Helvetica" w:eastAsia="Times New Roman" w:hAnsi="Helvetica"/>
      <w:i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55E"/>
    <w:rPr>
      <w:rFonts w:ascii="Helvetica" w:eastAsia="Times New Roman" w:hAnsi="Helvetica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2F55-2F2B-4892-9A25-962B78FD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12</cp:revision>
  <cp:lastPrinted>2017-09-01T09:33:00Z</cp:lastPrinted>
  <dcterms:created xsi:type="dcterms:W3CDTF">2017-08-23T15:26:00Z</dcterms:created>
  <dcterms:modified xsi:type="dcterms:W3CDTF">2017-10-24T12:36:00Z</dcterms:modified>
</cp:coreProperties>
</file>