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DA2" w:rsidRDefault="00AA5DA2" w:rsidP="0017715D">
      <w:pPr>
        <w:pStyle w:val="berschrift1"/>
      </w:pPr>
      <w:bookmarkStart w:id="0" w:name="_GoBack"/>
      <w:bookmarkEnd w:id="0"/>
      <w:r>
        <w:t>Mit induktiver Intelligenz vierfach schalten</w:t>
      </w:r>
    </w:p>
    <w:p w:rsidR="00AA5DA2" w:rsidRDefault="00AA5DA2" w:rsidP="0017715D">
      <w:pPr>
        <w:pStyle w:val="Untertitel"/>
      </w:pPr>
      <w:r>
        <w:t>Die induktiven Näherungssensoren IMC</w:t>
      </w:r>
    </w:p>
    <w:p w:rsidR="00AA5DA2" w:rsidRDefault="00AA5DA2" w:rsidP="0017715D"/>
    <w:p w:rsidR="00AA5DA2" w:rsidRDefault="00AA5DA2" w:rsidP="0017715D"/>
    <w:p w:rsidR="00AA5DA2" w:rsidRDefault="00AA5DA2" w:rsidP="0017715D"/>
    <w:p w:rsidR="00AA5DA2" w:rsidRPr="00AE39C0" w:rsidRDefault="00AA5DA2" w:rsidP="0017715D">
      <w:pPr>
        <w:pStyle w:val="Lead"/>
      </w:pPr>
      <w:r w:rsidRPr="00315A5A">
        <w:t xml:space="preserve">Waldkirch, </w:t>
      </w:r>
      <w:r>
        <w:t xml:space="preserve">November </w:t>
      </w:r>
      <w:r w:rsidRPr="00315A5A">
        <w:t>201</w:t>
      </w:r>
      <w:r>
        <w:t xml:space="preserve">6 – Die induktiven Näherungssensoren IMC von SICK sind dank IO-Link nicht nur kommunikationsfähig, sondern bieten durch ihre bis </w:t>
      </w:r>
      <w:r w:rsidRPr="00AA5DA2">
        <w:t>zu vier frei programmierbaren Schaltpunkte</w:t>
      </w:r>
      <w:r>
        <w:t xml:space="preserve"> bzw. Schaltfenster neue Möglichkeiten, Applikationen zu lösen, zu vereinfachen und zuverlässiger zu gestalten. Durch intelligente Zusatzfunktionalitäten sowie Informationsverarbeitung und -bereitstellung ist ihr Einsatzgebiet vielfältig. Anwendungsmöglichkeiten finden sich über alle Industriebereiche hinweg.</w:t>
      </w:r>
    </w:p>
    <w:p w:rsidR="00AA5DA2" w:rsidRPr="00AE39C0" w:rsidRDefault="00AA5DA2" w:rsidP="0017715D">
      <w:pPr>
        <w:spacing w:after="240"/>
        <w:rPr>
          <w:rFonts w:cs="Arial"/>
          <w:szCs w:val="20"/>
        </w:rPr>
      </w:pPr>
      <w:r>
        <w:t xml:space="preserve">Bis zu vier individuelle Schaltpunkte oder Fenster inklusive der Hysterese können eingestellt werden. </w:t>
      </w:r>
      <w:r>
        <w:rPr>
          <w:rFonts w:cs="Arial"/>
          <w:szCs w:val="20"/>
        </w:rPr>
        <w:t>Ausgestattet mit zwei frei programmierbaren Schaltendstufen kann daher ein IMC mehrere herkömmliche Geräte ersetzen Einstellbare Ein- und Ausschaltverzögerungen helfen, unerwünschte Schaltimpulse in rauen Umgebungen sicher zu unterdrücken. Die zusätzlichen On-Board-Funktionen – z. B. Logikbausteine, Temperaturmessung, Zähler oder Zeitmessung – lösen komplexe Aufgabenstellungen direkt im Sensor.</w:t>
      </w:r>
    </w:p>
    <w:p w:rsidR="00AA5DA2" w:rsidRDefault="00AA5DA2" w:rsidP="0017715D">
      <w:pPr>
        <w:spacing w:after="240"/>
      </w:pPr>
      <w:r>
        <w:t xml:space="preserve">Die erweiterten Diagnosemöglichkeiten sorgen für stabile Prozesse, die direkte Datenauswertung im Gerät reduziert die Last der Steuerung. Bei Formatwechseln lassen sich neue Prüffenster einfach via IO-Link einlernen, wodurch Umrüst- und Maschinenstillstandszeiten reduziert werden. Auch die vorausschauende Wartung wird vereinfacht durch die integrierte Temperaturüberwachung. Sie meldet zu jeder Zeit die Temperatur der im Maschinenprozess eingebundenen Sensoren und verhindert so frühzeitig durch Überhitzung drohende Schäden. </w:t>
      </w:r>
    </w:p>
    <w:p w:rsidR="00AA5DA2" w:rsidRDefault="00AA5DA2" w:rsidP="0017715D">
      <w:pPr>
        <w:spacing w:after="240"/>
        <w:rPr>
          <w:rFonts w:cs="Arial"/>
          <w:szCs w:val="20"/>
        </w:rPr>
      </w:pPr>
      <w:r>
        <w:rPr>
          <w:rFonts w:cs="Arial"/>
          <w:szCs w:val="20"/>
        </w:rPr>
        <w:t>Bild: IMC_IM0064757.jpg</w:t>
      </w:r>
      <w:r>
        <w:rPr>
          <w:rFonts w:cs="Arial"/>
          <w:szCs w:val="20"/>
        </w:rPr>
        <w:br/>
        <w:t>Die induktiven „Smart Sensors“ IMC sind dank IO-Link-Kommunikation zukunftssicher.</w:t>
      </w:r>
    </w:p>
    <w:p w:rsidR="00AA5DA2" w:rsidRDefault="00AA5DA2" w:rsidP="0017715D">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br/>
      </w:r>
      <w:r w:rsidRPr="00D36503">
        <w:t xml:space="preserve">50 Tochtergesellschaften und Beteiligungen sowie zahlreichen Vertretungen rund um den Globus präsent. </w:t>
      </w:r>
      <w:r w:rsidRPr="0008423C">
        <w:t>Im Geschäftsjahr 201</w:t>
      </w:r>
      <w:r>
        <w:t>5</w:t>
      </w:r>
      <w:r w:rsidRPr="0008423C">
        <w:t xml:space="preserve"> beschäftigte SICK</w:t>
      </w:r>
      <w:r>
        <w:t xml:space="preserve"> mehr als </w:t>
      </w:r>
      <w:r w:rsidRPr="0008423C">
        <w:t>7.</w:t>
      </w:r>
      <w:r>
        <w:t>4</w:t>
      </w:r>
      <w:r w:rsidRPr="0008423C">
        <w:t xml:space="preserve">00 Mitarbeiter weltweit und erzielte einen Konzernumsatz von </w:t>
      </w:r>
      <w:r>
        <w:t xml:space="preserve">knapp 1,3 Mrd. </w:t>
      </w:r>
      <w:r w:rsidRPr="0008423C">
        <w:t>Euro</w:t>
      </w:r>
      <w:r>
        <w:t>.</w:t>
      </w:r>
      <w:r>
        <w:br/>
      </w:r>
      <w:r w:rsidRPr="00D36503">
        <w:t xml:space="preserve">Weitere Informationen zu SICK erhalten Sie im Internet unter http://www.sick.com oder unter Telefon </w:t>
      </w:r>
      <w:r>
        <w:br/>
        <w:t>+49 7681 202-4</w:t>
      </w:r>
      <w:r w:rsidRPr="00D36503">
        <w:t>18</w:t>
      </w:r>
      <w:r>
        <w:t>3</w:t>
      </w:r>
      <w:r w:rsidRPr="00D36503">
        <w:t>.</w:t>
      </w:r>
    </w:p>
    <w:sectPr w:rsidR="00AA5DA2"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12A" w:rsidRDefault="0049012A" w:rsidP="00CB0E99">
      <w:pPr>
        <w:spacing w:line="240" w:lineRule="auto"/>
      </w:pPr>
      <w:r>
        <w:separator/>
      </w:r>
    </w:p>
  </w:endnote>
  <w:endnote w:type="continuationSeparator" w:id="0">
    <w:p w:rsidR="0049012A" w:rsidRDefault="0049012A"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573BB">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22407">
      <w:rPr>
        <w:noProof/>
        <w:sz w:val="14"/>
        <w:szCs w:val="14"/>
      </w:rPr>
      <w:t>1</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12A" w:rsidRDefault="0049012A" w:rsidP="00CB0E99">
      <w:pPr>
        <w:spacing w:line="240" w:lineRule="auto"/>
      </w:pPr>
      <w:r>
        <w:separator/>
      </w:r>
    </w:p>
  </w:footnote>
  <w:footnote w:type="continuationSeparator" w:id="0">
    <w:p w:rsidR="0049012A" w:rsidRDefault="0049012A"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6385">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2A"/>
    <w:rsid w:val="000077BD"/>
    <w:rsid w:val="00047437"/>
    <w:rsid w:val="0008423C"/>
    <w:rsid w:val="000E2D3C"/>
    <w:rsid w:val="000F5C66"/>
    <w:rsid w:val="00106049"/>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22407"/>
    <w:rsid w:val="00334B77"/>
    <w:rsid w:val="00365DDC"/>
    <w:rsid w:val="00377DF0"/>
    <w:rsid w:val="00390C85"/>
    <w:rsid w:val="00392F4D"/>
    <w:rsid w:val="003B7380"/>
    <w:rsid w:val="0049012A"/>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D7DA2"/>
    <w:rsid w:val="006F09FE"/>
    <w:rsid w:val="006F6DE2"/>
    <w:rsid w:val="00721ACC"/>
    <w:rsid w:val="00731011"/>
    <w:rsid w:val="00735B1C"/>
    <w:rsid w:val="00744175"/>
    <w:rsid w:val="0075680B"/>
    <w:rsid w:val="007573BB"/>
    <w:rsid w:val="0079794B"/>
    <w:rsid w:val="007A0763"/>
    <w:rsid w:val="007B152C"/>
    <w:rsid w:val="007D7404"/>
    <w:rsid w:val="007E6CE3"/>
    <w:rsid w:val="007F0429"/>
    <w:rsid w:val="008940AA"/>
    <w:rsid w:val="008B6429"/>
    <w:rsid w:val="008C21FC"/>
    <w:rsid w:val="00901B0C"/>
    <w:rsid w:val="00910D8D"/>
    <w:rsid w:val="00991EE8"/>
    <w:rsid w:val="009C1042"/>
    <w:rsid w:val="009C7C76"/>
    <w:rsid w:val="009F5045"/>
    <w:rsid w:val="00A33D14"/>
    <w:rsid w:val="00A4395C"/>
    <w:rsid w:val="00A4733D"/>
    <w:rsid w:val="00A775E9"/>
    <w:rsid w:val="00A863F5"/>
    <w:rsid w:val="00AA5DA2"/>
    <w:rsid w:val="00AB0A33"/>
    <w:rsid w:val="00AE39C0"/>
    <w:rsid w:val="00AE4A53"/>
    <w:rsid w:val="00AE782F"/>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CC083F"/>
    <w:rsid w:val="00D36503"/>
    <w:rsid w:val="00D563F2"/>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8C0AB-E82F-4FEF-9F33-41F14CD3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9</cp:revision>
  <cp:lastPrinted>2016-11-07T09:15:00Z</cp:lastPrinted>
  <dcterms:created xsi:type="dcterms:W3CDTF">2016-11-04T14:07:00Z</dcterms:created>
  <dcterms:modified xsi:type="dcterms:W3CDTF">2016-11-17T07:31:00Z</dcterms:modified>
</cp:coreProperties>
</file>