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A6" w:rsidRPr="00F3791F" w:rsidRDefault="002A60A6" w:rsidP="00F3791F">
      <w:pPr>
        <w:rPr>
          <w:rFonts w:ascii="Arial" w:hAnsi="Arial" w:cs="Arial"/>
          <w:b/>
          <w:sz w:val="32"/>
          <w:szCs w:val="32"/>
          <w:lang w:val="en-US"/>
        </w:rPr>
      </w:pPr>
      <w:r w:rsidRPr="00F3791F">
        <w:rPr>
          <w:rFonts w:ascii="Arial" w:hAnsi="Arial" w:cs="Arial"/>
          <w:b/>
          <w:sz w:val="32"/>
          <w:szCs w:val="32"/>
          <w:lang w:val="en-US"/>
        </w:rPr>
        <w:t xml:space="preserve">Detecting transparent objects without a reflector with new </w:t>
      </w:r>
      <w:proofErr w:type="spellStart"/>
      <w:r w:rsidRPr="00F3791F">
        <w:rPr>
          <w:rFonts w:ascii="Arial" w:hAnsi="Arial" w:cs="Arial"/>
          <w:b/>
          <w:sz w:val="32"/>
          <w:szCs w:val="32"/>
          <w:lang w:val="en-US"/>
        </w:rPr>
        <w:t>TranspaTect</w:t>
      </w:r>
      <w:proofErr w:type="spellEnd"/>
      <w:r w:rsidRPr="00F3791F">
        <w:rPr>
          <w:rFonts w:ascii="Arial" w:hAnsi="Arial" w:cs="Arial"/>
          <w:b/>
          <w:sz w:val="32"/>
          <w:szCs w:val="32"/>
          <w:lang w:val="en-US"/>
        </w:rPr>
        <w:t xml:space="preserve"> photoelectric sensor</w:t>
      </w:r>
    </w:p>
    <w:p w:rsidR="005D603C" w:rsidRPr="00F3791F" w:rsidRDefault="005D603C" w:rsidP="00F3791F">
      <w:pPr>
        <w:rPr>
          <w:lang w:val="en-US"/>
        </w:rPr>
      </w:pPr>
    </w:p>
    <w:p w:rsidR="002A60A6" w:rsidRPr="00F3791F" w:rsidRDefault="005D603C" w:rsidP="00F3791F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b/>
          <w:color w:val="595959"/>
          <w:lang w:val="en-US" w:eastAsia="de-DE"/>
        </w:rPr>
      </w:pPr>
      <w:proofErr w:type="spellStart"/>
      <w:r w:rsidRPr="00F3791F">
        <w:rPr>
          <w:rFonts w:ascii="Arial" w:eastAsia="Times New Roman" w:hAnsi="Arial" w:cs="Arial"/>
          <w:b/>
          <w:color w:val="595959"/>
          <w:lang w:val="en-US" w:eastAsia="de-DE"/>
        </w:rPr>
        <w:t>Waldkirch</w:t>
      </w:r>
      <w:proofErr w:type="spellEnd"/>
      <w:r w:rsidRPr="00F3791F">
        <w:rPr>
          <w:rFonts w:ascii="Arial" w:eastAsia="Times New Roman" w:hAnsi="Arial" w:cs="Arial"/>
          <w:b/>
          <w:color w:val="595959"/>
          <w:lang w:val="en-US" w:eastAsia="de-DE"/>
        </w:rPr>
        <w:t xml:space="preserve">/Nuremberg, November 2014 </w:t>
      </w:r>
      <w:r w:rsidR="00EF2068">
        <w:rPr>
          <w:rFonts w:ascii="Arial" w:eastAsia="Times New Roman" w:hAnsi="Arial" w:cs="Arial"/>
          <w:b/>
          <w:color w:val="595959"/>
          <w:lang w:val="en-US" w:eastAsia="de-DE"/>
        </w:rPr>
        <w:t>–</w:t>
      </w:r>
      <w:r w:rsidRPr="00F3791F">
        <w:rPr>
          <w:rFonts w:ascii="Arial" w:eastAsia="Times New Roman" w:hAnsi="Arial" w:cs="Arial"/>
          <w:b/>
          <w:color w:val="595959"/>
          <w:lang w:val="en-US" w:eastAsia="de-DE"/>
        </w:rPr>
        <w:t xml:space="preserve"> </w:t>
      </w:r>
      <w:r w:rsidR="002A60A6" w:rsidRPr="00F3791F">
        <w:rPr>
          <w:rFonts w:ascii="Arial" w:eastAsia="Times New Roman" w:hAnsi="Arial" w:cs="Arial"/>
          <w:b/>
          <w:color w:val="595959"/>
          <w:lang w:val="en-US" w:eastAsia="de-DE"/>
        </w:rPr>
        <w:t>T</w:t>
      </w:r>
      <w:bookmarkStart w:id="0" w:name="_GoBack"/>
      <w:bookmarkEnd w:id="0"/>
      <w:r w:rsidR="002A60A6" w:rsidRPr="00F3791F">
        <w:rPr>
          <w:rFonts w:ascii="Arial" w:eastAsia="Times New Roman" w:hAnsi="Arial" w:cs="Arial"/>
          <w:b/>
          <w:color w:val="595959"/>
          <w:lang w:val="en-US" w:eastAsia="de-DE"/>
        </w:rPr>
        <w:t xml:space="preserve">he latest technologies from SICK enable the </w:t>
      </w:r>
      <w:hyperlink r:id="rId7" w:tgtFrame="_blank" w:history="1">
        <w:proofErr w:type="spellStart"/>
        <w:r w:rsidR="002A60A6" w:rsidRPr="00F3791F">
          <w:rPr>
            <w:rFonts w:ascii="Arial" w:eastAsia="Times New Roman" w:hAnsi="Arial" w:cs="Arial"/>
            <w:b/>
            <w:color w:val="595959"/>
            <w:lang w:val="en-US" w:eastAsia="de-DE"/>
          </w:rPr>
          <w:t>TranspaTect</w:t>
        </w:r>
        <w:proofErr w:type="spellEnd"/>
      </w:hyperlink>
      <w:r w:rsidR="002A60A6" w:rsidRPr="00F3791F">
        <w:rPr>
          <w:rFonts w:ascii="Arial" w:eastAsia="Times New Roman" w:hAnsi="Arial" w:cs="Arial"/>
          <w:b/>
          <w:color w:val="595959"/>
          <w:lang w:val="en-US" w:eastAsia="de-DE"/>
        </w:rPr>
        <w:t xml:space="preserve"> </w:t>
      </w:r>
      <w:proofErr w:type="spellStart"/>
      <w:r w:rsidR="002A60A6" w:rsidRPr="00F3791F">
        <w:rPr>
          <w:rFonts w:ascii="Arial" w:eastAsia="Times New Roman" w:hAnsi="Arial" w:cs="Arial"/>
          <w:b/>
          <w:color w:val="595959"/>
          <w:lang w:val="en-US" w:eastAsia="de-DE"/>
        </w:rPr>
        <w:t>MultiTask</w:t>
      </w:r>
      <w:proofErr w:type="spellEnd"/>
      <w:r w:rsidR="002A60A6" w:rsidRPr="00F3791F">
        <w:rPr>
          <w:rFonts w:ascii="Arial" w:eastAsia="Times New Roman" w:hAnsi="Arial" w:cs="Arial"/>
          <w:b/>
          <w:color w:val="595959"/>
          <w:lang w:val="en-US" w:eastAsia="de-DE"/>
        </w:rPr>
        <w:t xml:space="preserve"> photoelectric sensor to manage without any reflectors and i</w:t>
      </w:r>
      <w:r w:rsidR="002A60A6" w:rsidRPr="00F3791F">
        <w:rPr>
          <w:rFonts w:ascii="Arial" w:eastAsia="Times New Roman" w:hAnsi="Arial" w:cs="Arial"/>
          <w:b/>
          <w:color w:val="595959"/>
          <w:lang w:val="en-US" w:eastAsia="de-DE"/>
        </w:rPr>
        <w:t>n</w:t>
      </w:r>
      <w:r w:rsidR="002A60A6" w:rsidRPr="00F3791F">
        <w:rPr>
          <w:rFonts w:ascii="Arial" w:eastAsia="Times New Roman" w:hAnsi="Arial" w:cs="Arial"/>
          <w:b/>
          <w:color w:val="595959"/>
          <w:lang w:val="en-US" w:eastAsia="de-DE"/>
        </w:rPr>
        <w:t>stead utilize machine components as a reference surface when detecting transpa</w:t>
      </w:r>
      <w:r w:rsidR="002A60A6" w:rsidRPr="00F3791F">
        <w:rPr>
          <w:rFonts w:ascii="Arial" w:eastAsia="Times New Roman" w:hAnsi="Arial" w:cs="Arial"/>
          <w:b/>
          <w:color w:val="595959"/>
          <w:lang w:val="en-US" w:eastAsia="de-DE"/>
        </w:rPr>
        <w:t>r</w:t>
      </w:r>
      <w:r w:rsidR="002A60A6" w:rsidRPr="00F3791F">
        <w:rPr>
          <w:rFonts w:ascii="Arial" w:eastAsia="Times New Roman" w:hAnsi="Arial" w:cs="Arial"/>
          <w:b/>
          <w:color w:val="595959"/>
          <w:lang w:val="en-US" w:eastAsia="de-DE"/>
        </w:rPr>
        <w:t xml:space="preserve">ent and semi-transparent trays and bottles. The </w:t>
      </w:r>
      <w:proofErr w:type="spellStart"/>
      <w:r w:rsidR="002A60A6" w:rsidRPr="00F3791F">
        <w:rPr>
          <w:rFonts w:ascii="Arial" w:eastAsia="Times New Roman" w:hAnsi="Arial" w:cs="Arial"/>
          <w:b/>
          <w:color w:val="595959"/>
          <w:lang w:val="en-US" w:eastAsia="de-DE"/>
        </w:rPr>
        <w:t>TranspaTect</w:t>
      </w:r>
      <w:proofErr w:type="spellEnd"/>
      <w:r w:rsidR="002A60A6" w:rsidRPr="00F3791F">
        <w:rPr>
          <w:rFonts w:ascii="Arial" w:eastAsia="Times New Roman" w:hAnsi="Arial" w:cs="Arial"/>
          <w:b/>
          <w:color w:val="595959"/>
          <w:lang w:val="en-US" w:eastAsia="de-DE"/>
        </w:rPr>
        <w:t xml:space="preserve"> reliably detects even e</w:t>
      </w:r>
      <w:r w:rsidR="002A60A6" w:rsidRPr="00F3791F">
        <w:rPr>
          <w:rFonts w:ascii="Arial" w:eastAsia="Times New Roman" w:hAnsi="Arial" w:cs="Arial"/>
          <w:b/>
          <w:color w:val="595959"/>
          <w:lang w:val="en-US" w:eastAsia="de-DE"/>
        </w:rPr>
        <w:t>x</w:t>
      </w:r>
      <w:r w:rsidR="002A60A6" w:rsidRPr="00F3791F">
        <w:rPr>
          <w:rFonts w:ascii="Arial" w:eastAsia="Times New Roman" w:hAnsi="Arial" w:cs="Arial"/>
          <w:b/>
          <w:color w:val="595959"/>
          <w:lang w:val="en-US" w:eastAsia="de-DE"/>
        </w:rPr>
        <w:t>tremely shiny, highly reflective, or uneven surfaces.</w:t>
      </w:r>
    </w:p>
    <w:p w:rsidR="005D603C" w:rsidRPr="00F3791F" w:rsidRDefault="005D603C" w:rsidP="00F3791F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b/>
          <w:color w:val="595959"/>
          <w:lang w:val="en-US" w:eastAsia="de-DE"/>
        </w:rPr>
      </w:pPr>
    </w:p>
    <w:p w:rsidR="002A60A6" w:rsidRPr="00F3791F" w:rsidRDefault="002A60A6" w:rsidP="00F3791F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val="en-US" w:eastAsia="de-DE"/>
        </w:rPr>
      </w:pPr>
      <w:r w:rsidRPr="00F3791F">
        <w:rPr>
          <w:rFonts w:ascii="Arial" w:eastAsia="Times New Roman" w:hAnsi="Arial" w:cs="Arial"/>
          <w:color w:val="595959"/>
          <w:lang w:val="en-US" w:eastAsia="de-DE"/>
        </w:rPr>
        <w:t xml:space="preserve">As reliable as detection of transparent objects is with the </w:t>
      </w:r>
      <w:hyperlink r:id="rId8" w:tgtFrame="_blank" w:history="1">
        <w:proofErr w:type="spellStart"/>
        <w:r w:rsidRPr="00F3791F">
          <w:rPr>
            <w:rFonts w:ascii="Arial" w:eastAsia="Times New Roman" w:hAnsi="Arial" w:cs="Arial"/>
            <w:color w:val="595959"/>
            <w:lang w:val="en-US" w:eastAsia="de-DE"/>
          </w:rPr>
          <w:t>TranspaTect</w:t>
        </w:r>
        <w:proofErr w:type="spellEnd"/>
      </w:hyperlink>
      <w:r w:rsidRPr="00F3791F">
        <w:rPr>
          <w:rFonts w:ascii="Arial" w:eastAsia="Times New Roman" w:hAnsi="Arial" w:cs="Arial"/>
          <w:color w:val="595959"/>
          <w:lang w:val="en-US" w:eastAsia="de-DE"/>
        </w:rPr>
        <w:t xml:space="preserve"> as easy it is to install and commission the photoelectric proximity sensor. When installing the device, the work r</w:t>
      </w:r>
      <w:r w:rsidRPr="00F3791F">
        <w:rPr>
          <w:rFonts w:ascii="Arial" w:eastAsia="Times New Roman" w:hAnsi="Arial" w:cs="Arial"/>
          <w:color w:val="595959"/>
          <w:lang w:val="en-US" w:eastAsia="de-DE"/>
        </w:rPr>
        <w:t>e</w:t>
      </w:r>
      <w:r w:rsidRPr="00F3791F">
        <w:rPr>
          <w:rFonts w:ascii="Arial" w:eastAsia="Times New Roman" w:hAnsi="Arial" w:cs="Arial"/>
          <w:color w:val="595959"/>
          <w:lang w:val="en-US" w:eastAsia="de-DE"/>
        </w:rPr>
        <w:t>quired for mounting a reflector and for exactly aligning the sensor becomes redundant. A stable and dull bac</w:t>
      </w:r>
      <w:r w:rsidRPr="00F3791F">
        <w:rPr>
          <w:rFonts w:ascii="Arial" w:eastAsia="Times New Roman" w:hAnsi="Arial" w:cs="Arial"/>
          <w:color w:val="595959"/>
          <w:lang w:val="en-US" w:eastAsia="de-DE"/>
        </w:rPr>
        <w:t>k</w:t>
      </w:r>
      <w:r w:rsidRPr="00F3791F">
        <w:rPr>
          <w:rFonts w:ascii="Arial" w:eastAsia="Times New Roman" w:hAnsi="Arial" w:cs="Arial"/>
          <w:color w:val="595959"/>
          <w:lang w:val="en-US" w:eastAsia="de-DE"/>
        </w:rPr>
        <w:t>ground, e.g. a machine component, serves as a reference surface to which one can intuitively teach in the sensitivity required. Moreover, doing without the refle</w:t>
      </w:r>
      <w:r w:rsidRPr="00F3791F">
        <w:rPr>
          <w:rFonts w:ascii="Arial" w:eastAsia="Times New Roman" w:hAnsi="Arial" w:cs="Arial"/>
          <w:color w:val="595959"/>
          <w:lang w:val="en-US" w:eastAsia="de-DE"/>
        </w:rPr>
        <w:t>c</w:t>
      </w:r>
      <w:r w:rsidRPr="00F3791F">
        <w:rPr>
          <w:rFonts w:ascii="Arial" w:eastAsia="Times New Roman" w:hAnsi="Arial" w:cs="Arial"/>
          <w:color w:val="595959"/>
          <w:lang w:val="en-US" w:eastAsia="de-DE"/>
        </w:rPr>
        <w:t>tor saves room – a crucial factor when space is scarce in the machine.</w:t>
      </w:r>
    </w:p>
    <w:p w:rsidR="005D603C" w:rsidRPr="00F3791F" w:rsidRDefault="005D603C" w:rsidP="00F3791F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val="en-US" w:eastAsia="de-DE"/>
        </w:rPr>
      </w:pPr>
    </w:p>
    <w:p w:rsidR="002A60A6" w:rsidRPr="00F3791F" w:rsidRDefault="002A60A6" w:rsidP="00F3791F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b/>
          <w:color w:val="595959"/>
          <w:lang w:val="en-US" w:eastAsia="de-DE"/>
        </w:rPr>
      </w:pPr>
      <w:r w:rsidRPr="00F3791F">
        <w:rPr>
          <w:rFonts w:ascii="Arial" w:eastAsia="Times New Roman" w:hAnsi="Arial" w:cs="Arial"/>
          <w:b/>
          <w:color w:val="595959"/>
          <w:lang w:val="en-US" w:eastAsia="de-DE"/>
        </w:rPr>
        <w:t xml:space="preserve">Dust and dirt – yet the </w:t>
      </w:r>
      <w:proofErr w:type="spellStart"/>
      <w:r w:rsidRPr="00F3791F">
        <w:rPr>
          <w:rFonts w:ascii="Arial" w:eastAsia="Times New Roman" w:hAnsi="Arial" w:cs="Arial"/>
          <w:b/>
          <w:color w:val="595959"/>
          <w:lang w:val="en-US" w:eastAsia="de-DE"/>
        </w:rPr>
        <w:t>TranspaTect</w:t>
      </w:r>
      <w:proofErr w:type="spellEnd"/>
      <w:r w:rsidRPr="00F3791F">
        <w:rPr>
          <w:rFonts w:ascii="Arial" w:eastAsia="Times New Roman" w:hAnsi="Arial" w:cs="Arial"/>
          <w:b/>
          <w:color w:val="595959"/>
          <w:lang w:val="en-US" w:eastAsia="de-DE"/>
        </w:rPr>
        <w:t xml:space="preserve"> </w:t>
      </w:r>
      <w:proofErr w:type="gramStart"/>
      <w:r w:rsidRPr="00F3791F">
        <w:rPr>
          <w:rFonts w:ascii="Arial" w:eastAsia="Times New Roman" w:hAnsi="Arial" w:cs="Arial"/>
          <w:b/>
          <w:color w:val="595959"/>
          <w:lang w:val="en-US" w:eastAsia="de-DE"/>
        </w:rPr>
        <w:t>sees</w:t>
      </w:r>
      <w:proofErr w:type="gramEnd"/>
      <w:r w:rsidRPr="00F3791F">
        <w:rPr>
          <w:rFonts w:ascii="Arial" w:eastAsia="Times New Roman" w:hAnsi="Arial" w:cs="Arial"/>
          <w:b/>
          <w:color w:val="595959"/>
          <w:lang w:val="en-US" w:eastAsia="de-DE"/>
        </w:rPr>
        <w:t xml:space="preserve"> clearly</w:t>
      </w:r>
    </w:p>
    <w:p w:rsidR="002A60A6" w:rsidRPr="00F3791F" w:rsidRDefault="002A60A6" w:rsidP="00F3791F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val="en-US" w:eastAsia="de-DE"/>
        </w:rPr>
      </w:pPr>
      <w:r w:rsidRPr="00F3791F">
        <w:rPr>
          <w:rFonts w:ascii="Arial" w:eastAsia="Times New Roman" w:hAnsi="Arial" w:cs="Arial"/>
          <w:color w:val="595959"/>
          <w:lang w:val="en-US" w:eastAsia="de-DE"/>
        </w:rPr>
        <w:t xml:space="preserve">The </w:t>
      </w:r>
      <w:proofErr w:type="spellStart"/>
      <w:r w:rsidRPr="00F3791F">
        <w:rPr>
          <w:rFonts w:ascii="Arial" w:eastAsia="Times New Roman" w:hAnsi="Arial" w:cs="Arial"/>
          <w:color w:val="595959"/>
          <w:lang w:val="en-US" w:eastAsia="de-DE"/>
        </w:rPr>
        <w:t>TranspaTect</w:t>
      </w:r>
      <w:proofErr w:type="spellEnd"/>
      <w:r w:rsidRPr="00F3791F">
        <w:rPr>
          <w:rFonts w:ascii="Arial" w:eastAsia="Times New Roman" w:hAnsi="Arial" w:cs="Arial"/>
          <w:color w:val="595959"/>
          <w:lang w:val="en-US" w:eastAsia="de-DE"/>
        </w:rPr>
        <w:t xml:space="preserve"> provides a maximum amount of insensitivity to contaminations. In case of dust or product residues on the lens system, the sensor adapts its switching threshold time-controlled through the integrated </w:t>
      </w:r>
      <w:proofErr w:type="spellStart"/>
      <w:r w:rsidRPr="00F3791F">
        <w:rPr>
          <w:rFonts w:ascii="Arial" w:eastAsia="Times New Roman" w:hAnsi="Arial" w:cs="Arial"/>
          <w:color w:val="595959"/>
          <w:lang w:val="en-US" w:eastAsia="de-DE"/>
        </w:rPr>
        <w:t>AutoAdapt</w:t>
      </w:r>
      <w:proofErr w:type="spellEnd"/>
      <w:r w:rsidRPr="00F3791F">
        <w:rPr>
          <w:rFonts w:ascii="Arial" w:eastAsia="Times New Roman" w:hAnsi="Arial" w:cs="Arial"/>
          <w:color w:val="595959"/>
          <w:lang w:val="en-US" w:eastAsia="de-DE"/>
        </w:rPr>
        <w:t xml:space="preserve"> function. After cleaning, the original threshold value is reset automatically. In this way, one can delay cleaning intervals and minimize m</w:t>
      </w:r>
      <w:r w:rsidRPr="00F3791F">
        <w:rPr>
          <w:rFonts w:ascii="Arial" w:eastAsia="Times New Roman" w:hAnsi="Arial" w:cs="Arial"/>
          <w:color w:val="595959"/>
          <w:lang w:val="en-US" w:eastAsia="de-DE"/>
        </w:rPr>
        <w:t>a</w:t>
      </w:r>
      <w:r w:rsidRPr="00F3791F">
        <w:rPr>
          <w:rFonts w:ascii="Arial" w:eastAsia="Times New Roman" w:hAnsi="Arial" w:cs="Arial"/>
          <w:color w:val="595959"/>
          <w:lang w:val="en-US" w:eastAsia="de-DE"/>
        </w:rPr>
        <w:t xml:space="preserve">chine downtimes. Even in case of sudden contamination of the reference background, the </w:t>
      </w:r>
      <w:proofErr w:type="spellStart"/>
      <w:r w:rsidRPr="00F3791F">
        <w:rPr>
          <w:rFonts w:ascii="Arial" w:eastAsia="Times New Roman" w:hAnsi="Arial" w:cs="Arial"/>
          <w:color w:val="595959"/>
          <w:lang w:val="en-US" w:eastAsia="de-DE"/>
        </w:rPr>
        <w:t>TranspaTect</w:t>
      </w:r>
      <w:proofErr w:type="spellEnd"/>
      <w:r w:rsidRPr="00F3791F">
        <w:rPr>
          <w:rFonts w:ascii="Arial" w:eastAsia="Times New Roman" w:hAnsi="Arial" w:cs="Arial"/>
          <w:color w:val="595959"/>
          <w:lang w:val="en-US" w:eastAsia="de-DE"/>
        </w:rPr>
        <w:t xml:space="preserve"> guarantees utmost detection and operating reliability – and thus, machine availability.</w:t>
      </w:r>
    </w:p>
    <w:p w:rsidR="005D603C" w:rsidRPr="00F3791F" w:rsidRDefault="005D603C" w:rsidP="00F3791F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val="en-US" w:eastAsia="de-DE"/>
        </w:rPr>
      </w:pPr>
    </w:p>
    <w:p w:rsidR="00C36734" w:rsidRPr="00F3791F" w:rsidRDefault="002A60A6" w:rsidP="00F3791F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b/>
          <w:color w:val="595959"/>
          <w:lang w:val="en-US" w:eastAsia="de-DE"/>
        </w:rPr>
      </w:pPr>
      <w:r w:rsidRPr="00F3791F">
        <w:rPr>
          <w:rFonts w:ascii="Arial" w:eastAsia="Times New Roman" w:hAnsi="Arial" w:cs="Arial"/>
          <w:b/>
          <w:color w:val="595959"/>
          <w:lang w:val="en-US" w:eastAsia="de-DE"/>
        </w:rPr>
        <w:t>Trouble-free packaging and filling processes assured</w:t>
      </w:r>
    </w:p>
    <w:p w:rsidR="002A60A6" w:rsidRPr="00F3791F" w:rsidRDefault="002A60A6" w:rsidP="00F3791F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val="en-US" w:eastAsia="de-DE"/>
        </w:rPr>
      </w:pPr>
      <w:proofErr w:type="spellStart"/>
      <w:r w:rsidRPr="00F3791F">
        <w:rPr>
          <w:rFonts w:ascii="Arial" w:eastAsia="Times New Roman" w:hAnsi="Arial" w:cs="Arial"/>
          <w:color w:val="595959"/>
          <w:lang w:val="en-US" w:eastAsia="de-DE"/>
        </w:rPr>
        <w:t>TranspaTect</w:t>
      </w:r>
      <w:proofErr w:type="spellEnd"/>
      <w:r w:rsidRPr="00F3791F">
        <w:rPr>
          <w:rFonts w:ascii="Arial" w:eastAsia="Times New Roman" w:hAnsi="Arial" w:cs="Arial"/>
          <w:color w:val="595959"/>
          <w:lang w:val="en-US" w:eastAsia="de-DE"/>
        </w:rPr>
        <w:t xml:space="preserve"> provides the best possible detection reliability and economic efficiency for packaging processes, e.g. in the food, beverage, and pharmaceutical </w:t>
      </w:r>
      <w:proofErr w:type="spellStart"/>
      <w:r w:rsidRPr="00F3791F">
        <w:rPr>
          <w:rFonts w:ascii="Arial" w:eastAsia="Times New Roman" w:hAnsi="Arial" w:cs="Arial"/>
          <w:color w:val="595959"/>
          <w:lang w:val="en-US" w:eastAsia="de-DE"/>
        </w:rPr>
        <w:t>industries.Featuring</w:t>
      </w:r>
      <w:proofErr w:type="spellEnd"/>
      <w:r w:rsidRPr="00F3791F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Pr="00F3791F">
        <w:rPr>
          <w:rFonts w:ascii="Arial" w:eastAsia="Times New Roman" w:hAnsi="Arial" w:cs="Arial"/>
          <w:color w:val="595959"/>
          <w:lang w:val="en-US" w:eastAsia="de-DE"/>
        </w:rPr>
        <w:lastRenderedPageBreak/>
        <w:t>high resistance against cleaning and disinfecting agents, the rugged zinc die-cast housing, certified by ECOLAB, is also adapted in the optimum way to this operating environment.</w:t>
      </w:r>
    </w:p>
    <w:p w:rsidR="002A60A6" w:rsidRPr="00F3791F" w:rsidRDefault="002A60A6" w:rsidP="00F3791F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val="en-US" w:eastAsia="de-DE"/>
        </w:rPr>
      </w:pPr>
      <w:r w:rsidRPr="00F3791F">
        <w:rPr>
          <w:rFonts w:ascii="Arial" w:eastAsia="Times New Roman" w:hAnsi="Arial" w:cs="Arial"/>
          <w:color w:val="595959"/>
          <w:lang w:val="en-US" w:eastAsia="de-DE"/>
        </w:rPr>
        <w:t>Typical applications in facilities used for primary packaging are the monitoring of transparent trays in the infeed tunnel of tray sealers or detection of transparent food packages on co</w:t>
      </w:r>
      <w:r w:rsidRPr="00F3791F">
        <w:rPr>
          <w:rFonts w:ascii="Arial" w:eastAsia="Times New Roman" w:hAnsi="Arial" w:cs="Arial"/>
          <w:color w:val="595959"/>
          <w:lang w:val="en-US" w:eastAsia="de-DE"/>
        </w:rPr>
        <w:t>n</w:t>
      </w:r>
      <w:r w:rsidRPr="00F3791F">
        <w:rPr>
          <w:rFonts w:ascii="Arial" w:eastAsia="Times New Roman" w:hAnsi="Arial" w:cs="Arial"/>
          <w:color w:val="595959"/>
          <w:lang w:val="en-US" w:eastAsia="de-DE"/>
        </w:rPr>
        <w:t xml:space="preserve">veyor belts. In the beverage industry, the </w:t>
      </w:r>
      <w:proofErr w:type="spellStart"/>
      <w:r w:rsidRPr="00F3791F">
        <w:rPr>
          <w:rFonts w:ascii="Arial" w:eastAsia="Times New Roman" w:hAnsi="Arial" w:cs="Arial"/>
          <w:color w:val="595959"/>
          <w:lang w:val="en-US" w:eastAsia="de-DE"/>
        </w:rPr>
        <w:t>TranspaTect</w:t>
      </w:r>
      <w:proofErr w:type="spellEnd"/>
      <w:r w:rsidRPr="00F3791F">
        <w:rPr>
          <w:rFonts w:ascii="Arial" w:eastAsia="Times New Roman" w:hAnsi="Arial" w:cs="Arial"/>
          <w:color w:val="595959"/>
          <w:lang w:val="en-US" w:eastAsia="de-DE"/>
        </w:rPr>
        <w:t xml:space="preserve"> is used, e.g., in the infeed area of filling machines.</w:t>
      </w:r>
    </w:p>
    <w:sectPr w:rsidR="002A60A6" w:rsidRPr="00F3791F" w:rsidSect="005D6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3C" w:rsidRDefault="005D603C" w:rsidP="005D603C">
      <w:pPr>
        <w:spacing w:after="0" w:line="240" w:lineRule="auto"/>
      </w:pPr>
      <w:r>
        <w:separator/>
      </w:r>
    </w:p>
  </w:endnote>
  <w:endnote w:type="continuationSeparator" w:id="0">
    <w:p w:rsidR="005D603C" w:rsidRDefault="005D603C" w:rsidP="005D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24" w:rsidRDefault="00A859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24" w:rsidRDefault="00A8592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24" w:rsidRDefault="00A859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3C" w:rsidRDefault="005D603C" w:rsidP="005D603C">
      <w:pPr>
        <w:spacing w:after="0" w:line="240" w:lineRule="auto"/>
      </w:pPr>
      <w:r>
        <w:separator/>
      </w:r>
    </w:p>
  </w:footnote>
  <w:footnote w:type="continuationSeparator" w:id="0">
    <w:p w:rsidR="005D603C" w:rsidRDefault="005D603C" w:rsidP="005D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24" w:rsidRDefault="00EF206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85110" o:spid="_x0000_s2050" type="#_x0000_t136" style="position:absolute;margin-left:0;margin-top:0;width:564.15pt;height:7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aterial &amp;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3C" w:rsidRDefault="00EF2068" w:rsidP="005D603C">
    <w:pPr>
      <w:framePr w:w="5670" w:h="1985" w:hRule="exact" w:wrap="notBeside" w:vAnchor="page" w:hAnchor="page" w:x="1419" w:y="2553"/>
      <w:spacing w:line="384" w:lineRule="exact"/>
      <w:rPr>
        <w:rStyle w:val="TitelZchn"/>
        <w:rFonts w:eastAsia="Calibr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85111" o:spid="_x0000_s2051" type="#_x0000_t136" style="position:absolute;margin-left:0;margin-top:0;width:564.15pt;height:75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aterial &amp; Form"/>
          <w10:wrap anchorx="margin" anchory="margin"/>
        </v:shape>
      </w:pict>
    </w:r>
    <w:r w:rsidR="005D603C">
      <w:rPr>
        <w:rStyle w:val="TitelZchn"/>
        <w:rFonts w:eastAsia="Calibri"/>
      </w:rPr>
      <w:t>PRESS RELEASE</w:t>
    </w:r>
  </w:p>
  <w:p w:rsidR="005D603C" w:rsidRPr="00E04E05" w:rsidRDefault="005D603C" w:rsidP="005D603C">
    <w:pPr>
      <w:spacing w:line="384" w:lineRule="exact"/>
      <w:rPr>
        <w:rFonts w:cs="Arial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5660865" wp14:editId="765CE0DB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8255" b="1905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Grafik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603C" w:rsidRDefault="005D603C" w:rsidP="005D603C">
    <w:pPr>
      <w:pStyle w:val="Kopfzeile"/>
    </w:pPr>
  </w:p>
  <w:p w:rsidR="005D603C" w:rsidRDefault="005D603C" w:rsidP="005D603C">
    <w:pPr>
      <w:pStyle w:val="Kopfzeile"/>
    </w:pPr>
  </w:p>
  <w:p w:rsidR="005D603C" w:rsidRDefault="005D603C" w:rsidP="005D603C">
    <w:pPr>
      <w:pStyle w:val="Kopfzeile"/>
    </w:pPr>
  </w:p>
  <w:p w:rsidR="005D603C" w:rsidRDefault="005D603C" w:rsidP="005D603C">
    <w:pPr>
      <w:pStyle w:val="Kopfzeile"/>
    </w:pPr>
  </w:p>
  <w:p w:rsidR="005D603C" w:rsidRDefault="005D603C" w:rsidP="005D603C">
    <w:pPr>
      <w:pStyle w:val="Kopfzeile"/>
    </w:pPr>
  </w:p>
  <w:p w:rsidR="005D603C" w:rsidRDefault="005D603C" w:rsidP="005D603C">
    <w:pPr>
      <w:pStyle w:val="Kopfzeile"/>
    </w:pPr>
  </w:p>
  <w:p w:rsidR="005D603C" w:rsidRDefault="005D603C" w:rsidP="005D603C">
    <w:pPr>
      <w:pStyle w:val="Kopfzeile"/>
    </w:pPr>
  </w:p>
  <w:p w:rsidR="005D603C" w:rsidRDefault="005D603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924" w:rsidRDefault="00EF206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85109" o:spid="_x0000_s2049" type="#_x0000_t136" style="position:absolute;margin-left:0;margin-top:0;width:564.15pt;height:7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aterial &amp; For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A6"/>
    <w:rsid w:val="002A60A6"/>
    <w:rsid w:val="005D603C"/>
    <w:rsid w:val="00A85924"/>
    <w:rsid w:val="00C36734"/>
    <w:rsid w:val="00EF2068"/>
    <w:rsid w:val="00F3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A6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6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60A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2A60A6"/>
    <w:rPr>
      <w:strike w:val="0"/>
      <w:dstrike w:val="0"/>
      <w:color w:val="1982D1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2A60A6"/>
    <w:rPr>
      <w:b/>
      <w:bCs/>
    </w:rPr>
  </w:style>
  <w:style w:type="paragraph" w:styleId="StandardWeb">
    <w:name w:val="Normal (Web)"/>
    <w:basedOn w:val="Standard"/>
    <w:uiPriority w:val="99"/>
    <w:unhideWhenUsed/>
    <w:rsid w:val="002A60A6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A6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D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03C"/>
  </w:style>
  <w:style w:type="paragraph" w:styleId="Fuzeile">
    <w:name w:val="footer"/>
    <w:basedOn w:val="Standard"/>
    <w:link w:val="FuzeileZchn"/>
    <w:uiPriority w:val="99"/>
    <w:unhideWhenUsed/>
    <w:rsid w:val="005D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03C"/>
  </w:style>
  <w:style w:type="paragraph" w:styleId="Titel">
    <w:name w:val="Title"/>
    <w:basedOn w:val="Standard"/>
    <w:next w:val="Standard"/>
    <w:link w:val="TitelZchn"/>
    <w:uiPriority w:val="10"/>
    <w:qFormat/>
    <w:rsid w:val="005D603C"/>
    <w:pPr>
      <w:spacing w:after="1200" w:line="384" w:lineRule="exact"/>
      <w:outlineLvl w:val="0"/>
    </w:pPr>
    <w:rPr>
      <w:rFonts w:ascii="Arial" w:eastAsia="Times New Roman" w:hAnsi="Arial" w:cs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D603C"/>
    <w:rPr>
      <w:rFonts w:ascii="Arial" w:eastAsia="Times New Roman" w:hAnsi="Arial" w:cs="Times New Roman"/>
      <w:bCs/>
      <w:color w:val="007FC3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A6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6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60A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2A60A6"/>
    <w:rPr>
      <w:strike w:val="0"/>
      <w:dstrike w:val="0"/>
      <w:color w:val="1982D1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2A60A6"/>
    <w:rPr>
      <w:b/>
      <w:bCs/>
    </w:rPr>
  </w:style>
  <w:style w:type="paragraph" w:styleId="StandardWeb">
    <w:name w:val="Normal (Web)"/>
    <w:basedOn w:val="Standard"/>
    <w:uiPriority w:val="99"/>
    <w:unhideWhenUsed/>
    <w:rsid w:val="002A60A6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A6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D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03C"/>
  </w:style>
  <w:style w:type="paragraph" w:styleId="Fuzeile">
    <w:name w:val="footer"/>
    <w:basedOn w:val="Standard"/>
    <w:link w:val="FuzeileZchn"/>
    <w:uiPriority w:val="99"/>
    <w:unhideWhenUsed/>
    <w:rsid w:val="005D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03C"/>
  </w:style>
  <w:style w:type="paragraph" w:styleId="Titel">
    <w:name w:val="Title"/>
    <w:basedOn w:val="Standard"/>
    <w:next w:val="Standard"/>
    <w:link w:val="TitelZchn"/>
    <w:uiPriority w:val="10"/>
    <w:qFormat/>
    <w:rsid w:val="005D603C"/>
    <w:pPr>
      <w:spacing w:after="1200" w:line="384" w:lineRule="exact"/>
      <w:outlineLvl w:val="0"/>
    </w:pPr>
    <w:rPr>
      <w:rFonts w:ascii="Arial" w:eastAsia="Times New Roman" w:hAnsi="Arial" w:cs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D603C"/>
    <w:rPr>
      <w:rFonts w:ascii="Arial" w:eastAsia="Times New Roman" w:hAnsi="Arial" w:cs="Times New Roman"/>
      <w:bCs/>
      <w:color w:val="007FC3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029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706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117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2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623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593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977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638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243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814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171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89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071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7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group/en/home/products/product_news/industrial_sensors/Pages/TranspaTect_MultiTask_photoelectric_sensor.aspx?cmp=01TPSIEN-1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sick.com/group/en/home/products/product_news/industrial_sensors/Pages/TranspaTect_MultiTask_photoelectric_sensor.aspx?cmp=01TPSIEN-1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9C272487947409843555D56E077AA" ma:contentTypeVersion="1" ma:contentTypeDescription="Create a new document." ma:contentTypeScope="" ma:versionID="b6e18e5bcb617cdf8b774b6e5d6b7d6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1056bcf5974d7faf821bacdf9d951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8071814-3F3A-42B0-9659-5A7CBDAD2836}"/>
</file>

<file path=customXml/itemProps2.xml><?xml version="1.0" encoding="utf-8"?>
<ds:datastoreItem xmlns:ds="http://schemas.openxmlformats.org/officeDocument/2006/customXml" ds:itemID="{021FC829-7F18-4529-84CE-FD1E0ACBE11C}"/>
</file>

<file path=customXml/itemProps3.xml><?xml version="1.0" encoding="utf-8"?>
<ds:datastoreItem xmlns:ds="http://schemas.openxmlformats.org/officeDocument/2006/customXml" ds:itemID="{AE87C4C5-7DD0-40E2-971E-AB94717937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 Stein</dc:creator>
  <cp:lastModifiedBy>Diana Jockmann</cp:lastModifiedBy>
  <cp:revision>5</cp:revision>
  <dcterms:created xsi:type="dcterms:W3CDTF">2014-11-03T07:40:00Z</dcterms:created>
  <dcterms:modified xsi:type="dcterms:W3CDTF">2014-11-14T09:22:00Z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0x0101003CA9C272487947409843555D56E077AA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