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3C186F" w:rsidP="00E273D4">
      <w:pPr>
        <w:pStyle w:val="berschrift1"/>
      </w:pPr>
      <w:r>
        <w:t>Industrietaugliche Streaming-Kameras</w:t>
      </w:r>
    </w:p>
    <w:p w:rsidR="00D73797" w:rsidRDefault="0027045B" w:rsidP="00D73797">
      <w:pPr>
        <w:pStyle w:val="Untertitel"/>
      </w:pPr>
      <w:proofErr w:type="spellStart"/>
      <w:r>
        <w:t>p</w:t>
      </w:r>
      <w:r w:rsidR="00C26B62">
        <w:t>icoCam</w:t>
      </w:r>
      <w:proofErr w:type="spellEnd"/>
      <w:r w:rsidR="00C26B62">
        <w:t xml:space="preserve"> und </w:t>
      </w:r>
      <w:proofErr w:type="spellStart"/>
      <w:r>
        <w:t>m</w:t>
      </w:r>
      <w:r w:rsidR="00C26B62">
        <w:t>idiCam</w:t>
      </w:r>
      <w:proofErr w:type="spellEnd"/>
      <w:r w:rsidR="00C26B62">
        <w:t xml:space="preserve"> von SICK</w:t>
      </w:r>
    </w:p>
    <w:p w:rsidR="00D73797" w:rsidRDefault="00D73797" w:rsidP="00D73797"/>
    <w:p w:rsidR="00D73797" w:rsidRDefault="00D73797" w:rsidP="00D73797"/>
    <w:p w:rsidR="00D36503" w:rsidRDefault="00D36503" w:rsidP="00D73797"/>
    <w:p w:rsidR="006F6DE2" w:rsidRDefault="000E2D3C" w:rsidP="00927EE5">
      <w:pPr>
        <w:pStyle w:val="Lead"/>
        <w:rPr>
          <w:rFonts w:cs="Arial"/>
          <w:szCs w:val="20"/>
        </w:rPr>
      </w:pPr>
      <w:r w:rsidRPr="00315A5A">
        <w:t>Waldkirch</w:t>
      </w:r>
      <w:r w:rsidR="00CD5E55">
        <w:t>/Stuttgart, November 2016</w:t>
      </w:r>
      <w:r w:rsidR="00BA26EB">
        <w:t xml:space="preserve"> – </w:t>
      </w:r>
      <w:r w:rsidR="00FC7B7A">
        <w:t>Die</w:t>
      </w:r>
      <w:r w:rsidR="00DB63E8">
        <w:t xml:space="preserve"> neuen Streaming-Kameras </w:t>
      </w:r>
      <w:proofErr w:type="spellStart"/>
      <w:r w:rsidR="00DB63E8">
        <w:t>picoCam</w:t>
      </w:r>
      <w:proofErr w:type="spellEnd"/>
      <w:r w:rsidR="00DB63E8">
        <w:t xml:space="preserve"> und </w:t>
      </w:r>
      <w:proofErr w:type="spellStart"/>
      <w:r w:rsidR="00DB63E8">
        <w:t>midiCam</w:t>
      </w:r>
      <w:proofErr w:type="spellEnd"/>
      <w:r w:rsidR="00FC7B7A">
        <w:t xml:space="preserve"> von SICK ermöglichen</w:t>
      </w:r>
      <w:r w:rsidR="00DB63E8">
        <w:t xml:space="preserve"> eine kontinuierliche Datenaufzeichnung, externe Bildverarbeitung am PC, vielseitige Bildgenerierungsmöglichkeiten sowie </w:t>
      </w:r>
      <w:r w:rsidR="000C241E">
        <w:t>2D</w:t>
      </w:r>
      <w:r w:rsidR="009959F3">
        <w:t>-</w:t>
      </w:r>
      <w:r w:rsidR="000C241E">
        <w:t xml:space="preserve">Bilddatenausgabe. In Verbindung mit </w:t>
      </w:r>
      <w:proofErr w:type="gramStart"/>
      <w:r w:rsidR="000C241E">
        <w:t>der</w:t>
      </w:r>
      <w:proofErr w:type="gramEnd"/>
      <w:r w:rsidR="000C241E">
        <w:t xml:space="preserve"> Sensor Integration </w:t>
      </w:r>
      <w:proofErr w:type="spellStart"/>
      <w:r w:rsidR="000C241E">
        <w:t>Machine</w:t>
      </w:r>
      <w:proofErr w:type="spellEnd"/>
      <w:r w:rsidR="000C241E">
        <w:t xml:space="preserve"> SIM4000 entstehen perfekt zugeschnittene </w:t>
      </w:r>
      <w:r w:rsidR="00C8590B">
        <w:t>Bildverarbeitungs-</w:t>
      </w:r>
      <w:r w:rsidR="000C241E">
        <w:t>Lösungen</w:t>
      </w:r>
      <w:r w:rsidR="003C186F">
        <w:t>.</w:t>
      </w:r>
    </w:p>
    <w:p w:rsidR="009959F3" w:rsidRDefault="000C241E" w:rsidP="00C26B62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Als Single- oder Multi-Kamera-Applikationen zur automatisierten Bildverarbeitungsanwendung </w:t>
      </w:r>
      <w:r w:rsidR="00B15CB9">
        <w:rPr>
          <w:rFonts w:cs="Arial"/>
          <w:szCs w:val="20"/>
        </w:rPr>
        <w:t xml:space="preserve">können </w:t>
      </w:r>
      <w:proofErr w:type="spellStart"/>
      <w:r w:rsidR="00B15CB9">
        <w:rPr>
          <w:rFonts w:cs="Arial"/>
          <w:szCs w:val="20"/>
        </w:rPr>
        <w:t>picoCam</w:t>
      </w:r>
      <w:proofErr w:type="spellEnd"/>
      <w:r w:rsidR="00B15CB9">
        <w:rPr>
          <w:rFonts w:cs="Arial"/>
          <w:szCs w:val="20"/>
        </w:rPr>
        <w:t xml:space="preserve"> und </w:t>
      </w:r>
      <w:proofErr w:type="spellStart"/>
      <w:r w:rsidR="00B15CB9">
        <w:rPr>
          <w:rFonts w:cs="Arial"/>
          <w:szCs w:val="20"/>
        </w:rPr>
        <w:t>midiC</w:t>
      </w:r>
      <w:r w:rsidR="009959F3">
        <w:rPr>
          <w:rFonts w:cs="Arial"/>
          <w:szCs w:val="20"/>
        </w:rPr>
        <w:t>am</w:t>
      </w:r>
      <w:proofErr w:type="spellEnd"/>
      <w:r w:rsidR="009959F3">
        <w:rPr>
          <w:rFonts w:cs="Arial"/>
          <w:szCs w:val="20"/>
        </w:rPr>
        <w:t xml:space="preserve"> in Kombination mit SIM4000 in Industrien wie Automotive und Robotik, Logistik, Elektronik, Solar, Nahrungsmittel und Getränke zur Q</w:t>
      </w:r>
      <w:r>
        <w:rPr>
          <w:rFonts w:cs="Arial"/>
          <w:szCs w:val="20"/>
        </w:rPr>
        <w:t>ualitätsinspektion, Rückverf</w:t>
      </w:r>
      <w:r w:rsidR="009959F3">
        <w:rPr>
          <w:rFonts w:cs="Arial"/>
          <w:szCs w:val="20"/>
        </w:rPr>
        <w:t xml:space="preserve">olgbarkeit und Objekterkennung eingesetzt werden, in Kombination mit Bildverarbeitungssystemen </w:t>
      </w:r>
      <w:r w:rsidR="00DB2A0A">
        <w:rPr>
          <w:rFonts w:cs="Arial"/>
          <w:szCs w:val="20"/>
        </w:rPr>
        <w:t xml:space="preserve">von Drittanbietern zudem </w:t>
      </w:r>
      <w:r w:rsidR="009959F3">
        <w:rPr>
          <w:rFonts w:cs="Arial"/>
          <w:szCs w:val="20"/>
        </w:rPr>
        <w:t>für automatisierte Bildverarbeitungsanwendungen.</w:t>
      </w:r>
    </w:p>
    <w:p w:rsidR="0027045B" w:rsidRPr="0027045B" w:rsidRDefault="00382C74" w:rsidP="0027045B">
      <w:pPr>
        <w:spacing w:after="240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</w:rPr>
        <w:t>picoCam</w:t>
      </w:r>
      <w:proofErr w:type="spellEnd"/>
      <w:r>
        <w:rPr>
          <w:rFonts w:cs="Arial"/>
          <w:b/>
          <w:szCs w:val="20"/>
        </w:rPr>
        <w:t xml:space="preserve"> – u</w:t>
      </w:r>
      <w:r w:rsidR="0027045B">
        <w:rPr>
          <w:rFonts w:cs="Arial"/>
          <w:b/>
          <w:szCs w:val="20"/>
        </w:rPr>
        <w:t>ltra</w:t>
      </w:r>
      <w:r w:rsidR="0027045B" w:rsidRPr="0027045B">
        <w:rPr>
          <w:rFonts w:cs="Arial"/>
          <w:b/>
          <w:szCs w:val="20"/>
        </w:rPr>
        <w:t xml:space="preserve">kompakte, industrielle digitale Kameras mit </w:t>
      </w:r>
      <w:proofErr w:type="spellStart"/>
      <w:r w:rsidR="0027045B" w:rsidRPr="0027045B">
        <w:rPr>
          <w:rFonts w:cs="Arial"/>
          <w:b/>
          <w:szCs w:val="20"/>
        </w:rPr>
        <w:t>GigE</w:t>
      </w:r>
      <w:proofErr w:type="spellEnd"/>
      <w:r w:rsidR="0027045B" w:rsidRPr="0027045B">
        <w:rPr>
          <w:rFonts w:cs="Arial"/>
          <w:b/>
          <w:szCs w:val="20"/>
        </w:rPr>
        <w:t>-Schnittstelle</w:t>
      </w:r>
    </w:p>
    <w:p w:rsidR="0027045B" w:rsidRDefault="0027045B" w:rsidP="0027045B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Die Streaming-Kamera-Familie </w:t>
      </w:r>
      <w:proofErr w:type="spellStart"/>
      <w:r>
        <w:rPr>
          <w:rFonts w:cs="Arial"/>
          <w:szCs w:val="20"/>
        </w:rPr>
        <w:t>p</w:t>
      </w:r>
      <w:r w:rsidRPr="0027045B">
        <w:rPr>
          <w:rFonts w:cs="Arial"/>
          <w:szCs w:val="20"/>
        </w:rPr>
        <w:t>icoCam</w:t>
      </w:r>
      <w:proofErr w:type="spellEnd"/>
      <w:r w:rsidRPr="0027045B">
        <w:rPr>
          <w:rFonts w:cs="Arial"/>
          <w:szCs w:val="20"/>
        </w:rPr>
        <w:t xml:space="preserve"> ist ideal geeignet für Applikationen mit beengten Platzverhältnissen. Für den Einsatz im in</w:t>
      </w:r>
      <w:r>
        <w:rPr>
          <w:rFonts w:cs="Arial"/>
          <w:szCs w:val="20"/>
        </w:rPr>
        <w:t xml:space="preserve">dustriellen Umfeld verfügt die </w:t>
      </w:r>
      <w:proofErr w:type="spellStart"/>
      <w:r>
        <w:rPr>
          <w:rFonts w:cs="Arial"/>
          <w:szCs w:val="20"/>
        </w:rPr>
        <w:t>p</w:t>
      </w:r>
      <w:r w:rsidRPr="0027045B">
        <w:rPr>
          <w:rFonts w:cs="Arial"/>
          <w:szCs w:val="20"/>
        </w:rPr>
        <w:t>icoCam</w:t>
      </w:r>
      <w:proofErr w:type="spellEnd"/>
      <w:r w:rsidRPr="0027045B">
        <w:rPr>
          <w:rFonts w:cs="Arial"/>
          <w:szCs w:val="20"/>
        </w:rPr>
        <w:t xml:space="preserve"> über eine </w:t>
      </w:r>
      <w:proofErr w:type="spellStart"/>
      <w:r w:rsidRPr="0027045B">
        <w:rPr>
          <w:rFonts w:cs="Arial"/>
          <w:szCs w:val="20"/>
        </w:rPr>
        <w:t>verschraubbare</w:t>
      </w:r>
      <w:proofErr w:type="spellEnd"/>
      <w:r w:rsidRPr="0027045B">
        <w:rPr>
          <w:rFonts w:cs="Arial"/>
          <w:szCs w:val="20"/>
        </w:rPr>
        <w:t xml:space="preserve"> RJ45-GigE-Schnittstelle – de</w:t>
      </w:r>
      <w:r w:rsidR="00DB2A0A">
        <w:rPr>
          <w:rFonts w:cs="Arial"/>
          <w:szCs w:val="20"/>
        </w:rPr>
        <w:t>m</w:t>
      </w:r>
      <w:r w:rsidRPr="0027045B">
        <w:rPr>
          <w:rFonts w:cs="Arial"/>
          <w:szCs w:val="20"/>
        </w:rPr>
        <w:t xml:space="preserve"> Standard für industrielle Bildverarbeitung – sowie industrietaugliche Steckverbinder für Spannungsversorgung und </w:t>
      </w:r>
      <w:proofErr w:type="spellStart"/>
      <w:r w:rsidRPr="0027045B">
        <w:rPr>
          <w:rFonts w:cs="Arial"/>
          <w:szCs w:val="20"/>
        </w:rPr>
        <w:t>Triggersignale</w:t>
      </w:r>
      <w:proofErr w:type="spellEnd"/>
      <w:r w:rsidRPr="0027045B">
        <w:rPr>
          <w:rFonts w:cs="Arial"/>
          <w:szCs w:val="20"/>
        </w:rPr>
        <w:t xml:space="preserve">. Alternativ ist </w:t>
      </w:r>
      <w:r w:rsidR="00DB2A0A">
        <w:rPr>
          <w:rFonts w:cs="Arial"/>
          <w:szCs w:val="20"/>
        </w:rPr>
        <w:t xml:space="preserve">der Betrieb </w:t>
      </w:r>
      <w:r w:rsidRPr="0027045B">
        <w:rPr>
          <w:rFonts w:cs="Arial"/>
          <w:szCs w:val="20"/>
        </w:rPr>
        <w:t xml:space="preserve">über Power </w:t>
      </w:r>
      <w:proofErr w:type="spellStart"/>
      <w:r w:rsidRPr="0027045B">
        <w:rPr>
          <w:rFonts w:cs="Arial"/>
          <w:szCs w:val="20"/>
        </w:rPr>
        <w:t>over</w:t>
      </w:r>
      <w:proofErr w:type="spellEnd"/>
      <w:r w:rsidRPr="0027045B">
        <w:rPr>
          <w:rFonts w:cs="Arial"/>
          <w:szCs w:val="20"/>
        </w:rPr>
        <w:t xml:space="preserve"> Ethernet (</w:t>
      </w:r>
      <w:proofErr w:type="spellStart"/>
      <w:r w:rsidRPr="0027045B">
        <w:rPr>
          <w:rFonts w:cs="Arial"/>
          <w:szCs w:val="20"/>
        </w:rPr>
        <w:t>PoE</w:t>
      </w:r>
      <w:proofErr w:type="spellEnd"/>
      <w:r w:rsidRPr="0027045B">
        <w:rPr>
          <w:rFonts w:cs="Arial"/>
          <w:szCs w:val="20"/>
        </w:rPr>
        <w:t xml:space="preserve">) mit nur einer bis zu 100 </w:t>
      </w:r>
      <w:r>
        <w:rPr>
          <w:rFonts w:cs="Arial"/>
          <w:szCs w:val="20"/>
        </w:rPr>
        <w:t>Meter</w:t>
      </w:r>
      <w:r w:rsidRPr="0027045B">
        <w:rPr>
          <w:rFonts w:cs="Arial"/>
          <w:szCs w:val="20"/>
        </w:rPr>
        <w:t xml:space="preserve"> langen Leitung möglich. Die </w:t>
      </w:r>
      <w:proofErr w:type="spellStart"/>
      <w:r w:rsidRPr="0027045B">
        <w:rPr>
          <w:rFonts w:cs="Arial"/>
          <w:szCs w:val="20"/>
        </w:rPr>
        <w:t>picoCam</w:t>
      </w:r>
      <w:proofErr w:type="spellEnd"/>
      <w:r w:rsidRPr="0027045B">
        <w:rPr>
          <w:rFonts w:cs="Arial"/>
          <w:szCs w:val="20"/>
        </w:rPr>
        <w:t xml:space="preserve"> ist mit 1, 2 oder 4 Megapixeln Auflösung als Farb-, Monochrom- und optional als NIR-Variante erhältlich. CMOS-Bildsensoren nutzen Global-</w:t>
      </w:r>
      <w:proofErr w:type="spellStart"/>
      <w:r w:rsidRPr="0027045B">
        <w:rPr>
          <w:rFonts w:cs="Arial"/>
          <w:szCs w:val="20"/>
        </w:rPr>
        <w:t>Shutter</w:t>
      </w:r>
      <w:proofErr w:type="spellEnd"/>
      <w:r w:rsidRPr="0027045B">
        <w:rPr>
          <w:rFonts w:cs="Arial"/>
          <w:szCs w:val="20"/>
        </w:rPr>
        <w:t>-Technologie und erlauben multiple Bildausschnitte (AOI). Im internen 60-MB-Speicher werden Bildaufnahme und -übertragung entkoppelt und damit Multikamera-Anwendungen unterstützt.</w:t>
      </w:r>
    </w:p>
    <w:p w:rsidR="00382C74" w:rsidRPr="00382C74" w:rsidRDefault="00382C74" w:rsidP="00382C74">
      <w:pPr>
        <w:spacing w:after="240"/>
        <w:rPr>
          <w:rFonts w:cs="Arial"/>
          <w:b/>
          <w:szCs w:val="20"/>
        </w:rPr>
      </w:pPr>
      <w:proofErr w:type="spellStart"/>
      <w:r w:rsidRPr="00382C74">
        <w:rPr>
          <w:rFonts w:cs="Arial"/>
          <w:b/>
          <w:szCs w:val="20"/>
        </w:rPr>
        <w:t>midiCam</w:t>
      </w:r>
      <w:proofErr w:type="spellEnd"/>
      <w:r w:rsidRPr="00382C74">
        <w:rPr>
          <w:rFonts w:cs="Arial"/>
          <w:b/>
          <w:szCs w:val="20"/>
        </w:rPr>
        <w:t xml:space="preserve"> – robuste, industrietaugliche digitale Kameras mit </w:t>
      </w:r>
      <w:proofErr w:type="spellStart"/>
      <w:r w:rsidRPr="00382C74">
        <w:rPr>
          <w:rFonts w:cs="Arial"/>
          <w:b/>
          <w:szCs w:val="20"/>
        </w:rPr>
        <w:t>GigE</w:t>
      </w:r>
      <w:proofErr w:type="spellEnd"/>
      <w:r w:rsidRPr="00382C74">
        <w:rPr>
          <w:rFonts w:cs="Arial"/>
          <w:b/>
          <w:szCs w:val="20"/>
        </w:rPr>
        <w:t>-Schnittstelle</w:t>
      </w:r>
    </w:p>
    <w:p w:rsidR="00382C74" w:rsidRPr="00382C74" w:rsidRDefault="00382C74" w:rsidP="00382C74">
      <w:pPr>
        <w:spacing w:after="240"/>
        <w:rPr>
          <w:rFonts w:cs="Arial"/>
          <w:szCs w:val="20"/>
        </w:rPr>
      </w:pPr>
      <w:r w:rsidRPr="00382C74">
        <w:rPr>
          <w:rFonts w:cs="Arial"/>
          <w:szCs w:val="20"/>
        </w:rPr>
        <w:t xml:space="preserve">Die Streaming-Kamera-Familie </w:t>
      </w:r>
      <w:proofErr w:type="spellStart"/>
      <w:r w:rsidRPr="00382C74">
        <w:rPr>
          <w:rFonts w:cs="Arial"/>
          <w:szCs w:val="20"/>
        </w:rPr>
        <w:t>midiCam</w:t>
      </w:r>
      <w:proofErr w:type="spellEnd"/>
      <w:r w:rsidRPr="00382C74">
        <w:rPr>
          <w:rFonts w:cs="Arial"/>
          <w:szCs w:val="20"/>
        </w:rPr>
        <w:t xml:space="preserve"> mit Schutzart IP 67 ist ideal geeignet für den Einsatz in rauen Industrieumgebungen. Dafür verfügt die </w:t>
      </w:r>
      <w:proofErr w:type="spellStart"/>
      <w:r w:rsidRPr="00382C74">
        <w:rPr>
          <w:rFonts w:cs="Arial"/>
          <w:szCs w:val="20"/>
        </w:rPr>
        <w:t>midiCam</w:t>
      </w:r>
      <w:proofErr w:type="spellEnd"/>
      <w:r w:rsidRPr="00382C74">
        <w:rPr>
          <w:rFonts w:cs="Arial"/>
          <w:szCs w:val="20"/>
        </w:rPr>
        <w:t xml:space="preserve"> über eine M12-GigE-Schnittstelle – de</w:t>
      </w:r>
      <w:r w:rsidR="00DB2A0A">
        <w:rPr>
          <w:rFonts w:cs="Arial"/>
          <w:szCs w:val="20"/>
        </w:rPr>
        <w:t>m</w:t>
      </w:r>
      <w:bookmarkStart w:id="0" w:name="_GoBack"/>
      <w:bookmarkEnd w:id="0"/>
      <w:r w:rsidRPr="00382C74">
        <w:rPr>
          <w:rFonts w:cs="Arial"/>
          <w:szCs w:val="20"/>
        </w:rPr>
        <w:t xml:space="preserve"> Standard für industrielle Bildverarbeitung – sowie industrietaugliche M12-Anschlüsse für Spannungsversorgung und </w:t>
      </w:r>
      <w:proofErr w:type="spellStart"/>
      <w:r w:rsidRPr="00382C74">
        <w:rPr>
          <w:rFonts w:cs="Arial"/>
          <w:szCs w:val="20"/>
        </w:rPr>
        <w:t>Triggersignale</w:t>
      </w:r>
      <w:proofErr w:type="spellEnd"/>
      <w:r w:rsidRPr="00382C74">
        <w:rPr>
          <w:rFonts w:cs="Arial"/>
          <w:szCs w:val="20"/>
        </w:rPr>
        <w:t xml:space="preserve">. Alternativ ist </w:t>
      </w:r>
      <w:r w:rsidR="00DB2A0A">
        <w:rPr>
          <w:rFonts w:cs="Arial"/>
          <w:szCs w:val="20"/>
        </w:rPr>
        <w:t xml:space="preserve">der Betrieb </w:t>
      </w:r>
      <w:r w:rsidRPr="00382C74">
        <w:rPr>
          <w:rFonts w:cs="Arial"/>
          <w:szCs w:val="20"/>
        </w:rPr>
        <w:t xml:space="preserve">über Power </w:t>
      </w:r>
      <w:proofErr w:type="spellStart"/>
      <w:r w:rsidRPr="00382C74">
        <w:rPr>
          <w:rFonts w:cs="Arial"/>
          <w:szCs w:val="20"/>
        </w:rPr>
        <w:t>over</w:t>
      </w:r>
      <w:proofErr w:type="spellEnd"/>
      <w:r w:rsidRPr="00382C74">
        <w:rPr>
          <w:rFonts w:cs="Arial"/>
          <w:szCs w:val="20"/>
        </w:rPr>
        <w:t xml:space="preserve"> Ethernet (</w:t>
      </w:r>
      <w:proofErr w:type="spellStart"/>
      <w:r w:rsidRPr="00382C74">
        <w:rPr>
          <w:rFonts w:cs="Arial"/>
          <w:szCs w:val="20"/>
        </w:rPr>
        <w:t>PoE</w:t>
      </w:r>
      <w:proofErr w:type="spellEnd"/>
      <w:r w:rsidRPr="00382C74">
        <w:rPr>
          <w:rFonts w:cs="Arial"/>
          <w:szCs w:val="20"/>
        </w:rPr>
        <w:t xml:space="preserve">) mit nur einer bis zu 100 m langen Leitung möglich. Die </w:t>
      </w:r>
      <w:proofErr w:type="spellStart"/>
      <w:r w:rsidRPr="00382C74">
        <w:rPr>
          <w:rFonts w:cs="Arial"/>
          <w:szCs w:val="20"/>
        </w:rPr>
        <w:t>midiCam</w:t>
      </w:r>
      <w:proofErr w:type="spellEnd"/>
      <w:r w:rsidRPr="00382C74">
        <w:rPr>
          <w:rFonts w:cs="Arial"/>
          <w:szCs w:val="20"/>
        </w:rPr>
        <w:t xml:space="preserve"> ist mit 1 oder 2 Megapixeln Auflösung als Farb-, Monochrom- und optional als NIR-Variante erhältlich. CMOS-Bildsensoren nutzen Global-</w:t>
      </w:r>
      <w:proofErr w:type="spellStart"/>
      <w:r w:rsidRPr="00382C74">
        <w:rPr>
          <w:rFonts w:cs="Arial"/>
          <w:szCs w:val="20"/>
        </w:rPr>
        <w:t>Shutter</w:t>
      </w:r>
      <w:proofErr w:type="spellEnd"/>
      <w:r w:rsidRPr="00382C74">
        <w:rPr>
          <w:rFonts w:cs="Arial"/>
          <w:szCs w:val="20"/>
        </w:rPr>
        <w:t>-Technologie und erlauben multiple Bildausschnitte (AOI). Im internen 60-MB-Speicher werden Bildaufnahme und -übertragung entkoppelt und damit Multikamera-Anwendungen unterstützt.</w:t>
      </w:r>
    </w:p>
    <w:p w:rsidR="00C26B62" w:rsidRDefault="00B843EF" w:rsidP="00C26B62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Bild: picoCam_midiCam_IM0064367.jpg</w:t>
      </w:r>
      <w:r>
        <w:rPr>
          <w:rFonts w:cs="Arial"/>
          <w:szCs w:val="20"/>
        </w:rPr>
        <w:br/>
      </w:r>
      <w:proofErr w:type="spellStart"/>
      <w:r w:rsidR="009959F3">
        <w:rPr>
          <w:rFonts w:cs="Arial"/>
          <w:szCs w:val="20"/>
        </w:rPr>
        <w:t>picoCam</w:t>
      </w:r>
      <w:proofErr w:type="spellEnd"/>
      <w:r w:rsidR="009959F3">
        <w:rPr>
          <w:rFonts w:cs="Arial"/>
          <w:szCs w:val="20"/>
        </w:rPr>
        <w:t xml:space="preserve"> und </w:t>
      </w:r>
      <w:proofErr w:type="spellStart"/>
      <w:r w:rsidR="009959F3">
        <w:rPr>
          <w:rFonts w:cs="Arial"/>
          <w:szCs w:val="20"/>
        </w:rPr>
        <w:t>m</w:t>
      </w:r>
      <w:r w:rsidR="00304F37">
        <w:rPr>
          <w:rFonts w:cs="Arial"/>
          <w:szCs w:val="20"/>
        </w:rPr>
        <w:t>idiCam</w:t>
      </w:r>
      <w:proofErr w:type="spellEnd"/>
      <w:r w:rsidR="004C3023">
        <w:rPr>
          <w:rFonts w:cs="Arial"/>
          <w:szCs w:val="20"/>
        </w:rPr>
        <w:t>: I</w:t>
      </w:r>
      <w:r w:rsidR="00843B26">
        <w:rPr>
          <w:rFonts w:cs="Arial"/>
          <w:szCs w:val="20"/>
        </w:rPr>
        <w:t>ndustrietaugliche Streaming-Kameras von SICK</w:t>
      </w:r>
    </w:p>
    <w:p w:rsidR="00D36503" w:rsidRPr="00D36503" w:rsidRDefault="00D36503" w:rsidP="00D36503">
      <w:pPr>
        <w:pStyle w:val="Boilerplate"/>
      </w:pPr>
      <w:r w:rsidRPr="00D36503">
        <w:lastRenderedPageBreak/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</w:t>
      </w:r>
      <w:r w:rsidR="00CC083F">
        <w:t>5</w:t>
      </w:r>
      <w:r w:rsidR="0008423C" w:rsidRPr="0008423C">
        <w:t xml:space="preserve"> beschäftigte SICK</w:t>
      </w:r>
      <w:r w:rsidR="00CC083F">
        <w:t xml:space="preserve"> mehr als</w:t>
      </w:r>
      <w:r w:rsidR="0008423C" w:rsidRPr="0008423C">
        <w:t>7.</w:t>
      </w:r>
      <w:r w:rsidR="00CC083F">
        <w:t>4</w:t>
      </w:r>
      <w:r w:rsidR="0008423C" w:rsidRPr="0008423C">
        <w:t xml:space="preserve">00 Mitarbeiter weltweit und erzielte einen Konzernumsatz von </w:t>
      </w:r>
      <w:r w:rsidR="00CC083F">
        <w:t xml:space="preserve">knapp 1,3 Mrd. </w:t>
      </w:r>
      <w:r w:rsidR="0008423C" w:rsidRPr="0008423C">
        <w:t>Euro</w:t>
      </w:r>
      <w:r w:rsidR="0008423C">
        <w:t>.</w:t>
      </w:r>
      <w:r>
        <w:br/>
      </w:r>
      <w:r w:rsidRPr="00D36503">
        <w:t xml:space="preserve">Weitere Informationen zu SICK erhalten Sie im Internet unter http://www.sick.com oder unter Telefon </w:t>
      </w:r>
      <w:r w:rsidR="00BA26EB">
        <w:br/>
      </w:r>
      <w:r w:rsidR="00CC083F">
        <w:t>+49 7681 202-4</w:t>
      </w:r>
      <w:r w:rsidRPr="00D36503">
        <w:t>18</w:t>
      </w:r>
      <w:r w:rsidR="00CC083F">
        <w:t>3</w:t>
      </w:r>
      <w:r w:rsidRPr="00D36503">
        <w:t>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17" w:rsidRDefault="00B22717" w:rsidP="00CB0E99">
      <w:pPr>
        <w:spacing w:line="240" w:lineRule="auto"/>
      </w:pPr>
      <w:r>
        <w:separator/>
      </w:r>
    </w:p>
  </w:endnote>
  <w:endnote w:type="continuationSeparator" w:id="0">
    <w:p w:rsidR="00B22717" w:rsidRDefault="00B22717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DB2A0A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DB2A0A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17" w:rsidRDefault="00B22717" w:rsidP="00CB0E99">
      <w:pPr>
        <w:spacing w:line="240" w:lineRule="auto"/>
      </w:pPr>
      <w:r>
        <w:separator/>
      </w:r>
    </w:p>
  </w:footnote>
  <w:footnote w:type="continuationSeparator" w:id="0">
    <w:p w:rsidR="00B22717" w:rsidRDefault="00B22717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218B3" w:rsidP="007D7404">
    <w:pPr>
      <w:spacing w:line="384" w:lineRule="exact"/>
      <w:rPr>
        <w:rFonts w:cs="Arial"/>
        <w:color w:val="0070C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8255" b="1905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218B3" w:rsidP="00E04E05">
    <w:pPr>
      <w:spacing w:line="384" w:lineRule="exact"/>
      <w:rPr>
        <w:rFonts w:cs="Arial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8255" b="1905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032C0"/>
    <w:multiLevelType w:val="multilevel"/>
    <w:tmpl w:val="5378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313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42"/>
    <w:rsid w:val="000077BD"/>
    <w:rsid w:val="00047437"/>
    <w:rsid w:val="0008423C"/>
    <w:rsid w:val="000C241E"/>
    <w:rsid w:val="000E2D3C"/>
    <w:rsid w:val="000F5C66"/>
    <w:rsid w:val="001310B9"/>
    <w:rsid w:val="00144B8E"/>
    <w:rsid w:val="0015775E"/>
    <w:rsid w:val="00161D1B"/>
    <w:rsid w:val="0017428D"/>
    <w:rsid w:val="00190A9B"/>
    <w:rsid w:val="001A5682"/>
    <w:rsid w:val="001B3A32"/>
    <w:rsid w:val="001C6197"/>
    <w:rsid w:val="001D7A03"/>
    <w:rsid w:val="001E47B4"/>
    <w:rsid w:val="001E51CD"/>
    <w:rsid w:val="00215810"/>
    <w:rsid w:val="00216883"/>
    <w:rsid w:val="002218B3"/>
    <w:rsid w:val="00227C3D"/>
    <w:rsid w:val="002303F2"/>
    <w:rsid w:val="00241027"/>
    <w:rsid w:val="00243368"/>
    <w:rsid w:val="00246DAA"/>
    <w:rsid w:val="0025113F"/>
    <w:rsid w:val="002610B2"/>
    <w:rsid w:val="0027045B"/>
    <w:rsid w:val="00286D84"/>
    <w:rsid w:val="002B10E3"/>
    <w:rsid w:val="002C16DF"/>
    <w:rsid w:val="00304F37"/>
    <w:rsid w:val="00311305"/>
    <w:rsid w:val="00365DDC"/>
    <w:rsid w:val="00377DF0"/>
    <w:rsid w:val="00382C74"/>
    <w:rsid w:val="00390C85"/>
    <w:rsid w:val="00392F4D"/>
    <w:rsid w:val="003B7380"/>
    <w:rsid w:val="003C186F"/>
    <w:rsid w:val="004837BF"/>
    <w:rsid w:val="004C3023"/>
    <w:rsid w:val="004D70DF"/>
    <w:rsid w:val="005027F6"/>
    <w:rsid w:val="00514A5D"/>
    <w:rsid w:val="00547286"/>
    <w:rsid w:val="005554B4"/>
    <w:rsid w:val="005774AB"/>
    <w:rsid w:val="005864EF"/>
    <w:rsid w:val="005E790D"/>
    <w:rsid w:val="005F0DE6"/>
    <w:rsid w:val="005F4798"/>
    <w:rsid w:val="00620BA5"/>
    <w:rsid w:val="006374FF"/>
    <w:rsid w:val="00637F15"/>
    <w:rsid w:val="006A6342"/>
    <w:rsid w:val="006A725F"/>
    <w:rsid w:val="006C5AFB"/>
    <w:rsid w:val="006D7DA2"/>
    <w:rsid w:val="006F09FE"/>
    <w:rsid w:val="006F6DE2"/>
    <w:rsid w:val="00721ACC"/>
    <w:rsid w:val="00731011"/>
    <w:rsid w:val="00735B1C"/>
    <w:rsid w:val="00744175"/>
    <w:rsid w:val="0075680B"/>
    <w:rsid w:val="0079794B"/>
    <w:rsid w:val="007A0763"/>
    <w:rsid w:val="007B152C"/>
    <w:rsid w:val="007D7404"/>
    <w:rsid w:val="007E6CE3"/>
    <w:rsid w:val="007F0429"/>
    <w:rsid w:val="00843B26"/>
    <w:rsid w:val="008940AA"/>
    <w:rsid w:val="008B6429"/>
    <w:rsid w:val="008C21FC"/>
    <w:rsid w:val="00910D8D"/>
    <w:rsid w:val="00927EE5"/>
    <w:rsid w:val="009959F3"/>
    <w:rsid w:val="009C1042"/>
    <w:rsid w:val="009C7C76"/>
    <w:rsid w:val="00A20047"/>
    <w:rsid w:val="00A33D14"/>
    <w:rsid w:val="00A4395C"/>
    <w:rsid w:val="00A4733D"/>
    <w:rsid w:val="00A775E9"/>
    <w:rsid w:val="00A863F5"/>
    <w:rsid w:val="00AB0A33"/>
    <w:rsid w:val="00AE39C0"/>
    <w:rsid w:val="00AE4A53"/>
    <w:rsid w:val="00AE782F"/>
    <w:rsid w:val="00B03194"/>
    <w:rsid w:val="00B123CA"/>
    <w:rsid w:val="00B15CB9"/>
    <w:rsid w:val="00B22717"/>
    <w:rsid w:val="00B30C5E"/>
    <w:rsid w:val="00B31D5B"/>
    <w:rsid w:val="00B418F4"/>
    <w:rsid w:val="00B54F8A"/>
    <w:rsid w:val="00B843EF"/>
    <w:rsid w:val="00BA26EB"/>
    <w:rsid w:val="00BC6C05"/>
    <w:rsid w:val="00BD1EED"/>
    <w:rsid w:val="00BD2BE3"/>
    <w:rsid w:val="00C02C79"/>
    <w:rsid w:val="00C04E45"/>
    <w:rsid w:val="00C22B42"/>
    <w:rsid w:val="00C26B62"/>
    <w:rsid w:val="00C27B9E"/>
    <w:rsid w:val="00C317CF"/>
    <w:rsid w:val="00C3606D"/>
    <w:rsid w:val="00C7643D"/>
    <w:rsid w:val="00C84DBD"/>
    <w:rsid w:val="00C8590B"/>
    <w:rsid w:val="00C92212"/>
    <w:rsid w:val="00CB0E99"/>
    <w:rsid w:val="00CB6416"/>
    <w:rsid w:val="00CC083F"/>
    <w:rsid w:val="00CD5E55"/>
    <w:rsid w:val="00D36503"/>
    <w:rsid w:val="00D73797"/>
    <w:rsid w:val="00D7448E"/>
    <w:rsid w:val="00D876C8"/>
    <w:rsid w:val="00D94555"/>
    <w:rsid w:val="00D97B8B"/>
    <w:rsid w:val="00DA1D78"/>
    <w:rsid w:val="00DA4CC7"/>
    <w:rsid w:val="00DB2A0A"/>
    <w:rsid w:val="00DB63E8"/>
    <w:rsid w:val="00DC0193"/>
    <w:rsid w:val="00DD4751"/>
    <w:rsid w:val="00DF74C4"/>
    <w:rsid w:val="00E00220"/>
    <w:rsid w:val="00E04E05"/>
    <w:rsid w:val="00E273D4"/>
    <w:rsid w:val="00E33724"/>
    <w:rsid w:val="00E43D52"/>
    <w:rsid w:val="00E61925"/>
    <w:rsid w:val="00E753B2"/>
    <w:rsid w:val="00EB54FE"/>
    <w:rsid w:val="00ED34D2"/>
    <w:rsid w:val="00EE67CC"/>
    <w:rsid w:val="00F05A05"/>
    <w:rsid w:val="00F17459"/>
    <w:rsid w:val="00F52337"/>
    <w:rsid w:val="00F5454F"/>
    <w:rsid w:val="00F6453E"/>
    <w:rsid w:val="00F7375F"/>
    <w:rsid w:val="00F92ADD"/>
    <w:rsid w:val="00FA43DE"/>
    <w:rsid w:val="00FB0FEE"/>
    <w:rsid w:val="00FC781C"/>
    <w:rsid w:val="00F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927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927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4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1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6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07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260">
          <w:marLeft w:val="0"/>
          <w:marRight w:val="0"/>
          <w:marTop w:val="0"/>
          <w:marBottom w:val="0"/>
          <w:divBdr>
            <w:top w:val="single" w:sz="6" w:space="8" w:color="DADADA"/>
            <w:left w:val="single" w:sz="6" w:space="8" w:color="DADADA"/>
            <w:bottom w:val="single" w:sz="6" w:space="8" w:color="DADADA"/>
            <w:right w:val="single" w:sz="6" w:space="8" w:color="DADADA"/>
          </w:divBdr>
          <w:divsChild>
            <w:div w:id="12485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7060">
          <w:marLeft w:val="0"/>
          <w:marRight w:val="0"/>
          <w:marTop w:val="0"/>
          <w:marBottom w:val="0"/>
          <w:divBdr>
            <w:top w:val="single" w:sz="6" w:space="8" w:color="DADADA"/>
            <w:left w:val="single" w:sz="6" w:space="8" w:color="DADADA"/>
            <w:bottom w:val="single" w:sz="6" w:space="8" w:color="DADADA"/>
            <w:right w:val="single" w:sz="6" w:space="8" w:color="DADADA"/>
          </w:divBdr>
          <w:divsChild>
            <w:div w:id="19542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9B32-39C9-46DD-8A61-4F6F174F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457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10</cp:revision>
  <cp:lastPrinted>2016-09-21T14:45:00Z</cp:lastPrinted>
  <dcterms:created xsi:type="dcterms:W3CDTF">2016-09-21T14:37:00Z</dcterms:created>
  <dcterms:modified xsi:type="dcterms:W3CDTF">2016-10-20T14:05:00Z</dcterms:modified>
</cp:coreProperties>
</file>