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05469" w:rsidP="00E273D4">
      <w:pPr>
        <w:pStyle w:val="berschrift1"/>
      </w:pPr>
      <w:r>
        <w:t xml:space="preserve">Blau trifft auf Gelb – grünes Licht für die sichere </w:t>
      </w:r>
      <w:proofErr w:type="spellStart"/>
      <w:r>
        <w:t>Magazinbefül</w:t>
      </w:r>
      <w:r w:rsidR="00BF12C9">
        <w:t>l</w:t>
      </w:r>
      <w:r>
        <w:t>ung</w:t>
      </w:r>
      <w:proofErr w:type="spellEnd"/>
    </w:p>
    <w:p w:rsidR="00D73797" w:rsidRDefault="00205469" w:rsidP="00D73797">
      <w:pPr>
        <w:pStyle w:val="Untertitel"/>
      </w:pPr>
      <w:r>
        <w:t xml:space="preserve">Systeme für funktionale Sicherheit – </w:t>
      </w:r>
      <w:proofErr w:type="spellStart"/>
      <w:r>
        <w:t>Safeguard</w:t>
      </w:r>
      <w:proofErr w:type="spellEnd"/>
      <w:r>
        <w:t xml:space="preserve"> </w:t>
      </w:r>
      <w:proofErr w:type="spellStart"/>
      <w:r>
        <w:t>Detector</w:t>
      </w:r>
      <w:proofErr w:type="spellEnd"/>
      <w:r>
        <w:t xml:space="preserve"> Core</w:t>
      </w:r>
    </w:p>
    <w:p w:rsidR="00D73797" w:rsidRDefault="00D73797" w:rsidP="00D73797"/>
    <w:p w:rsidR="00D73797" w:rsidRDefault="00D73797" w:rsidP="00D73797"/>
    <w:p w:rsidR="00D36503" w:rsidRDefault="00D36503" w:rsidP="00D73797"/>
    <w:p w:rsidR="00205469" w:rsidRPr="0097459A" w:rsidRDefault="000E2D3C" w:rsidP="00205469">
      <w:pPr>
        <w:pStyle w:val="Lead"/>
        <w:suppressAutoHyphens/>
        <w:spacing w:line="240" w:lineRule="exact"/>
        <w:rPr>
          <w:szCs w:val="20"/>
        </w:rPr>
      </w:pPr>
      <w:r w:rsidRPr="0097459A">
        <w:rPr>
          <w:szCs w:val="20"/>
        </w:rPr>
        <w:t xml:space="preserve">Waldkirch, </w:t>
      </w:r>
      <w:r w:rsidR="00205469" w:rsidRPr="0097459A">
        <w:rPr>
          <w:szCs w:val="20"/>
        </w:rPr>
        <w:t xml:space="preserve">September </w:t>
      </w:r>
      <w:r w:rsidRPr="0097459A">
        <w:rPr>
          <w:szCs w:val="20"/>
        </w:rPr>
        <w:t>201</w:t>
      </w:r>
      <w:r w:rsidR="00205469" w:rsidRPr="0097459A">
        <w:rPr>
          <w:szCs w:val="20"/>
        </w:rPr>
        <w:t>5</w:t>
      </w:r>
      <w:r w:rsidR="00BA26EB" w:rsidRPr="0097459A">
        <w:rPr>
          <w:szCs w:val="20"/>
        </w:rPr>
        <w:t xml:space="preserve"> – </w:t>
      </w:r>
      <w:r w:rsidR="00205469" w:rsidRPr="0097459A">
        <w:rPr>
          <w:szCs w:val="20"/>
        </w:rPr>
        <w:t xml:space="preserve">Bei Verpackungsmaschinen besteht insbesondere an der Materialzuführung (wie z. B. für flächige Kartonzuschnitte) die Gefahr, dass der Bediener bei laufender Maschine in das Magazin greift, um Material nachzufüllen. Zur Vermeidung möglicher Verletzungsgefahren bietet SICK mit </w:t>
      </w:r>
      <w:proofErr w:type="spellStart"/>
      <w:r w:rsidR="00205469" w:rsidRPr="0097459A">
        <w:rPr>
          <w:szCs w:val="20"/>
        </w:rPr>
        <w:t>Safeguard</w:t>
      </w:r>
      <w:proofErr w:type="spellEnd"/>
      <w:r w:rsidR="00205469" w:rsidRPr="0097459A">
        <w:rPr>
          <w:szCs w:val="20"/>
        </w:rPr>
        <w:t xml:space="preserve"> </w:t>
      </w:r>
      <w:proofErr w:type="spellStart"/>
      <w:r w:rsidR="00205469" w:rsidRPr="0097459A">
        <w:rPr>
          <w:szCs w:val="20"/>
        </w:rPr>
        <w:t>Detector</w:t>
      </w:r>
      <w:proofErr w:type="spellEnd"/>
      <w:r w:rsidR="00205469" w:rsidRPr="0097459A">
        <w:rPr>
          <w:szCs w:val="20"/>
        </w:rPr>
        <w:t xml:space="preserve"> ein komplettes und zertifiziertes Absicherungspaket an.</w:t>
      </w:r>
    </w:p>
    <w:p w:rsidR="00205469" w:rsidRPr="0097459A" w:rsidRDefault="00205469" w:rsidP="00205469">
      <w:pPr>
        <w:suppressAutoHyphens/>
        <w:spacing w:after="240" w:line="240" w:lineRule="exact"/>
        <w:rPr>
          <w:szCs w:val="20"/>
        </w:rPr>
      </w:pPr>
      <w:r w:rsidRPr="0097459A">
        <w:rPr>
          <w:szCs w:val="20"/>
        </w:rPr>
        <w:t>Das Verpackungsmaterial im Fördermagazin einer Verpackungsmaschine wirkt im laufenden Betrieb wie eine trennende Schutzeinrichtung. Ist das Magazin mit ausreiche</w:t>
      </w:r>
      <w:r w:rsidR="00BF12C9">
        <w:rPr>
          <w:szCs w:val="20"/>
        </w:rPr>
        <w:t xml:space="preserve">nd Material bestückt, wird </w:t>
      </w:r>
      <w:r w:rsidRPr="0097459A">
        <w:rPr>
          <w:szCs w:val="20"/>
        </w:rPr>
        <w:t xml:space="preserve">das Eingreifen in die Mechanik der laufenden Maschine verhindert. Dieser Schutz entfällt, sobald kein Material mehr im Magazin vorhanden ist. Die sich bewegende Prozessmechanik der Verpackungsmaschine liegt dann offen und birgt schwerwiegende Verletzungsgefahren. </w:t>
      </w:r>
      <w:proofErr w:type="spellStart"/>
      <w:r w:rsidRPr="0097459A">
        <w:rPr>
          <w:szCs w:val="20"/>
        </w:rPr>
        <w:t>Safeguard</w:t>
      </w:r>
      <w:proofErr w:type="spellEnd"/>
      <w:r w:rsidRPr="0097459A">
        <w:rPr>
          <w:szCs w:val="20"/>
        </w:rPr>
        <w:t xml:space="preserve"> </w:t>
      </w:r>
      <w:proofErr w:type="spellStart"/>
      <w:r w:rsidRPr="0097459A">
        <w:rPr>
          <w:szCs w:val="20"/>
        </w:rPr>
        <w:t>Detector</w:t>
      </w:r>
      <w:proofErr w:type="spellEnd"/>
      <w:r w:rsidRPr="0097459A">
        <w:rPr>
          <w:szCs w:val="20"/>
        </w:rPr>
        <w:t xml:space="preserve"> Core besteht aus der Sicherheits-Steuerung </w:t>
      </w:r>
      <w:proofErr w:type="spellStart"/>
      <w:r w:rsidRPr="0097459A">
        <w:rPr>
          <w:szCs w:val="20"/>
        </w:rPr>
        <w:t>Flexi</w:t>
      </w:r>
      <w:proofErr w:type="spellEnd"/>
      <w:r w:rsidRPr="0097459A">
        <w:rPr>
          <w:szCs w:val="20"/>
        </w:rPr>
        <w:t xml:space="preserve"> Soft und der </w:t>
      </w:r>
      <w:proofErr w:type="spellStart"/>
      <w:r w:rsidRPr="0097459A">
        <w:rPr>
          <w:szCs w:val="20"/>
        </w:rPr>
        <w:t>MultiTask</w:t>
      </w:r>
      <w:proofErr w:type="spellEnd"/>
      <w:r w:rsidRPr="0097459A">
        <w:rPr>
          <w:szCs w:val="20"/>
        </w:rPr>
        <w:t xml:space="preserve">-Lichtschranke </w:t>
      </w:r>
      <w:proofErr w:type="spellStart"/>
      <w:r w:rsidRPr="0097459A">
        <w:rPr>
          <w:szCs w:val="20"/>
        </w:rPr>
        <w:t>MultiPulse</w:t>
      </w:r>
      <w:proofErr w:type="spellEnd"/>
      <w:r w:rsidRPr="0097459A">
        <w:rPr>
          <w:szCs w:val="20"/>
        </w:rPr>
        <w:t>, die nach dem Prinzip eines Reflexions-Lichttasters arbeitet. Mit diesem Absicherungspaket werden Verletzungsrisiken durch Eingreifen in das leere Fördermagazin vermieden.</w:t>
      </w:r>
    </w:p>
    <w:p w:rsidR="00205469" w:rsidRPr="0097459A" w:rsidRDefault="00205469" w:rsidP="00205469">
      <w:pPr>
        <w:suppressAutoHyphens/>
        <w:spacing w:after="240" w:line="240" w:lineRule="exact"/>
        <w:rPr>
          <w:b/>
          <w:szCs w:val="20"/>
        </w:rPr>
      </w:pPr>
      <w:r w:rsidRPr="0097459A">
        <w:rPr>
          <w:b/>
          <w:szCs w:val="20"/>
        </w:rPr>
        <w:t>Flexibler und kompakter Aufbau</w:t>
      </w:r>
    </w:p>
    <w:p w:rsidR="00205469" w:rsidRPr="0097459A" w:rsidRDefault="00205469" w:rsidP="00205469">
      <w:pPr>
        <w:suppressAutoHyphens/>
        <w:spacing w:after="240" w:line="240" w:lineRule="exact"/>
        <w:rPr>
          <w:szCs w:val="20"/>
        </w:rPr>
      </w:pPr>
      <w:r w:rsidRPr="0097459A">
        <w:rPr>
          <w:szCs w:val="20"/>
        </w:rPr>
        <w:t xml:space="preserve">Zwei </w:t>
      </w:r>
      <w:proofErr w:type="spellStart"/>
      <w:r w:rsidRPr="0097459A">
        <w:rPr>
          <w:szCs w:val="20"/>
        </w:rPr>
        <w:t>MultiTask</w:t>
      </w:r>
      <w:proofErr w:type="spellEnd"/>
      <w:r w:rsidRPr="0097459A">
        <w:rPr>
          <w:szCs w:val="20"/>
        </w:rPr>
        <w:t xml:space="preserve">-Lichtschranken Multipulse überwachen das Magazin der Verpackungsmaschine. Die modulare Sicherheits-Steuerung </w:t>
      </w:r>
      <w:proofErr w:type="spellStart"/>
      <w:r w:rsidRPr="0097459A">
        <w:rPr>
          <w:szCs w:val="20"/>
        </w:rPr>
        <w:t>Flexi</w:t>
      </w:r>
      <w:proofErr w:type="spellEnd"/>
      <w:r w:rsidRPr="0097459A">
        <w:rPr>
          <w:szCs w:val="20"/>
        </w:rPr>
        <w:t xml:space="preserve"> Soft wertet die Signale der Sensoren mit zertifizierten Funktionsblöcken aus. </w:t>
      </w:r>
    </w:p>
    <w:p w:rsidR="00205469" w:rsidRPr="0097459A" w:rsidRDefault="00205469" w:rsidP="00205469">
      <w:pPr>
        <w:suppressAutoHyphens/>
        <w:spacing w:after="240" w:line="240" w:lineRule="exact"/>
        <w:rPr>
          <w:b/>
          <w:szCs w:val="20"/>
        </w:rPr>
      </w:pPr>
      <w:r w:rsidRPr="0097459A">
        <w:rPr>
          <w:b/>
          <w:szCs w:val="20"/>
        </w:rPr>
        <w:t>Modular und anpassungsfähig</w:t>
      </w:r>
    </w:p>
    <w:p w:rsidR="00205469" w:rsidRPr="0097459A" w:rsidRDefault="00205469" w:rsidP="00205469">
      <w:pPr>
        <w:suppressAutoHyphens/>
        <w:spacing w:after="240" w:line="240" w:lineRule="exact"/>
        <w:rPr>
          <w:szCs w:val="20"/>
        </w:rPr>
      </w:pPr>
      <w:r w:rsidRPr="0097459A">
        <w:rPr>
          <w:szCs w:val="20"/>
        </w:rPr>
        <w:t>Mit den seitlich montierten Sensoren wird der Kartonstapel überwacht. Dadurch ergeben sich neue Spielräume für das Maschinendesign: Die Formatverstellung der Kartonzuführung kann einfacher realisiert werden.</w:t>
      </w:r>
    </w:p>
    <w:p w:rsidR="00205469" w:rsidRPr="0097459A" w:rsidRDefault="00205469" w:rsidP="00205469">
      <w:pPr>
        <w:suppressAutoHyphens/>
        <w:spacing w:after="240" w:line="240" w:lineRule="exact"/>
        <w:rPr>
          <w:b/>
          <w:szCs w:val="20"/>
        </w:rPr>
      </w:pPr>
      <w:r w:rsidRPr="0097459A">
        <w:rPr>
          <w:b/>
          <w:szCs w:val="20"/>
        </w:rPr>
        <w:t>Intelligente Sicherheitslösung aus einer Hand</w:t>
      </w:r>
    </w:p>
    <w:p w:rsidR="00205469" w:rsidRPr="0097459A" w:rsidRDefault="00205469" w:rsidP="00205469">
      <w:pPr>
        <w:suppressAutoHyphens/>
        <w:spacing w:after="240" w:line="240" w:lineRule="exact"/>
        <w:rPr>
          <w:szCs w:val="20"/>
        </w:rPr>
      </w:pPr>
      <w:r w:rsidRPr="0097459A">
        <w:rPr>
          <w:szCs w:val="20"/>
        </w:rPr>
        <w:t xml:space="preserve">SICK bietet neben den gepulsten Sensoren auch die intelligente Auswertung mittels </w:t>
      </w:r>
      <w:proofErr w:type="spellStart"/>
      <w:r w:rsidRPr="0097459A">
        <w:rPr>
          <w:szCs w:val="20"/>
        </w:rPr>
        <w:t>Flexi</w:t>
      </w:r>
      <w:proofErr w:type="spellEnd"/>
      <w:r w:rsidRPr="0097459A">
        <w:rPr>
          <w:szCs w:val="20"/>
        </w:rPr>
        <w:t xml:space="preserve"> Soft in einem Paket. Neben den zuverlässigen und bewährten Komponenten, können sich Maschinenentwickler und Anlagenbetreiber auch auf die Sicherheitsbetrachtung des Sub-Systems verlassen. Die K</w:t>
      </w:r>
      <w:r w:rsidR="004F65C5" w:rsidRPr="0097459A">
        <w:rPr>
          <w:szCs w:val="20"/>
        </w:rPr>
        <w:t>artonmagazinüberwachung ist – so</w:t>
      </w:r>
      <w:r w:rsidRPr="0097459A">
        <w:rPr>
          <w:szCs w:val="20"/>
        </w:rPr>
        <w:t>bald in Kürze verfügbar</w:t>
      </w:r>
      <w:r w:rsidR="004F65C5" w:rsidRPr="0097459A">
        <w:rPr>
          <w:szCs w:val="20"/>
        </w:rPr>
        <w:t xml:space="preserve"> – mit </w:t>
      </w:r>
      <w:proofErr w:type="spellStart"/>
      <w:r w:rsidRPr="0097459A">
        <w:rPr>
          <w:szCs w:val="20"/>
        </w:rPr>
        <w:t>PLd</w:t>
      </w:r>
      <w:proofErr w:type="spellEnd"/>
      <w:r w:rsidRPr="0097459A">
        <w:rPr>
          <w:szCs w:val="20"/>
        </w:rPr>
        <w:t xml:space="preserve"> gemäß EN ISO 13849 zertifiziert.</w:t>
      </w:r>
    </w:p>
    <w:p w:rsidR="00205469" w:rsidRPr="0097459A" w:rsidRDefault="00205469" w:rsidP="00205469">
      <w:pPr>
        <w:suppressAutoHyphens/>
        <w:spacing w:after="240" w:line="240" w:lineRule="exact"/>
        <w:rPr>
          <w:b/>
          <w:szCs w:val="20"/>
        </w:rPr>
      </w:pPr>
      <w:r w:rsidRPr="0097459A">
        <w:rPr>
          <w:b/>
          <w:szCs w:val="20"/>
        </w:rPr>
        <w:t>Funktionale Sicherheit im System</w:t>
      </w:r>
    </w:p>
    <w:p w:rsidR="00205469" w:rsidRPr="0097459A" w:rsidRDefault="00205469" w:rsidP="00205469">
      <w:pPr>
        <w:suppressAutoHyphens/>
        <w:spacing w:after="240" w:line="240" w:lineRule="exact"/>
        <w:rPr>
          <w:szCs w:val="20"/>
        </w:rPr>
      </w:pPr>
      <w:r w:rsidRPr="0097459A">
        <w:rPr>
          <w:szCs w:val="20"/>
        </w:rPr>
        <w:t xml:space="preserve">Die Selbsttestung gemäß den Anforderungen der funktionalen Sicherheit kann nur im System aller Komponenten gewährleistet werden. Die beiden </w:t>
      </w:r>
      <w:proofErr w:type="spellStart"/>
      <w:r w:rsidRPr="0097459A">
        <w:rPr>
          <w:szCs w:val="20"/>
        </w:rPr>
        <w:t>MultiPulse</w:t>
      </w:r>
      <w:proofErr w:type="spellEnd"/>
      <w:r w:rsidRPr="0097459A">
        <w:rPr>
          <w:szCs w:val="20"/>
        </w:rPr>
        <w:t xml:space="preserve"> liefern die benötigten zweikanaligen, gepulsten Signale, die mit der Sicherheits-Steuerung </w:t>
      </w:r>
      <w:proofErr w:type="spellStart"/>
      <w:r w:rsidRPr="0097459A">
        <w:rPr>
          <w:szCs w:val="20"/>
        </w:rPr>
        <w:t>Flexi</w:t>
      </w:r>
      <w:proofErr w:type="spellEnd"/>
      <w:r w:rsidRPr="0097459A">
        <w:rPr>
          <w:szCs w:val="20"/>
        </w:rPr>
        <w:t xml:space="preserve"> Soft ausgewertet werden.</w:t>
      </w:r>
    </w:p>
    <w:p w:rsidR="009D626E" w:rsidRPr="0097459A" w:rsidRDefault="00502C11" w:rsidP="00205469">
      <w:pPr>
        <w:suppressAutoHyphens/>
        <w:spacing w:after="240" w:line="240" w:lineRule="exact"/>
        <w:rPr>
          <w:szCs w:val="20"/>
        </w:rPr>
      </w:pPr>
      <w:r w:rsidRPr="0097459A">
        <w:rPr>
          <w:szCs w:val="20"/>
        </w:rPr>
        <w:lastRenderedPageBreak/>
        <w:t>Bild: Safeguard_Detector.jpg</w:t>
      </w:r>
      <w:r w:rsidRPr="0097459A">
        <w:rPr>
          <w:szCs w:val="20"/>
        </w:rPr>
        <w:br/>
      </w:r>
      <w:proofErr w:type="spellStart"/>
      <w:r w:rsidR="004F65C5" w:rsidRPr="0097459A">
        <w:rPr>
          <w:szCs w:val="20"/>
        </w:rPr>
        <w:t>Safeguard</w:t>
      </w:r>
      <w:proofErr w:type="spellEnd"/>
      <w:r w:rsidR="004F65C5" w:rsidRPr="0097459A">
        <w:rPr>
          <w:szCs w:val="20"/>
        </w:rPr>
        <w:t xml:space="preserve"> </w:t>
      </w:r>
      <w:proofErr w:type="spellStart"/>
      <w:r w:rsidR="004F65C5" w:rsidRPr="0097459A">
        <w:rPr>
          <w:szCs w:val="20"/>
        </w:rPr>
        <w:t>Detector</w:t>
      </w:r>
      <w:proofErr w:type="spellEnd"/>
      <w:r w:rsidR="004F65C5" w:rsidRPr="0097459A">
        <w:rPr>
          <w:szCs w:val="20"/>
        </w:rPr>
        <w:t xml:space="preserve"> – Systeme für funktionale Sicherheit</w:t>
      </w:r>
    </w:p>
    <w:p w:rsidR="009D626E" w:rsidRPr="0097459A" w:rsidRDefault="009D626E" w:rsidP="0097459A">
      <w:pPr>
        <w:suppressAutoHyphens/>
        <w:spacing w:after="240" w:line="240" w:lineRule="exact"/>
        <w:rPr>
          <w:szCs w:val="20"/>
        </w:rPr>
      </w:pPr>
    </w:p>
    <w:p w:rsidR="0097459A" w:rsidRPr="0097459A" w:rsidRDefault="0097459A" w:rsidP="0097459A">
      <w:pPr>
        <w:suppressAutoHyphens/>
        <w:spacing w:after="240" w:line="240" w:lineRule="exact"/>
        <w:rPr>
          <w:szCs w:val="20"/>
        </w:rPr>
      </w:pPr>
    </w:p>
    <w:p w:rsidR="009D626E" w:rsidRPr="0097459A" w:rsidRDefault="009D626E" w:rsidP="0097459A">
      <w:pPr>
        <w:suppressAutoHyphens/>
        <w:spacing w:after="240" w:line="240" w:lineRule="exact"/>
        <w:ind w:left="2832" w:firstLine="3"/>
        <w:rPr>
          <w:szCs w:val="20"/>
        </w:rPr>
      </w:pPr>
      <w:r w:rsidRPr="0097459A">
        <w:rPr>
          <w:szCs w:val="20"/>
        </w:rPr>
        <w:t>Di</w:t>
      </w:r>
      <w:r w:rsidR="00BF12C9">
        <w:rPr>
          <w:szCs w:val="20"/>
        </w:rPr>
        <w:t xml:space="preserve">e </w:t>
      </w:r>
      <w:proofErr w:type="spellStart"/>
      <w:r w:rsidR="00BF12C9">
        <w:rPr>
          <w:szCs w:val="20"/>
        </w:rPr>
        <w:t>MultiTask</w:t>
      </w:r>
      <w:proofErr w:type="spellEnd"/>
      <w:r w:rsidR="00BF12C9">
        <w:rPr>
          <w:szCs w:val="20"/>
        </w:rPr>
        <w:t xml:space="preserve">-Lichtschranken </w:t>
      </w:r>
      <w:proofErr w:type="spellStart"/>
      <w:r w:rsidR="00BF12C9">
        <w:rPr>
          <w:szCs w:val="20"/>
        </w:rPr>
        <w:t>Multi</w:t>
      </w:r>
      <w:bookmarkStart w:id="0" w:name="_GoBack"/>
      <w:bookmarkEnd w:id="0"/>
      <w:r w:rsidRPr="0097459A">
        <w:rPr>
          <w:szCs w:val="20"/>
        </w:rPr>
        <w:t>Pulse</w:t>
      </w:r>
      <w:proofErr w:type="spellEnd"/>
      <w:r w:rsidRPr="0097459A">
        <w:rPr>
          <w:szCs w:val="20"/>
        </w:rPr>
        <w:t xml:space="preserve"> werden </w:t>
      </w:r>
      <w:r w:rsidR="0097459A">
        <w:rPr>
          <w:szCs w:val="20"/>
        </w:rPr>
        <w:t xml:space="preserve">in einem Abstand von 30 mm </w:t>
      </w:r>
      <w:r w:rsidRPr="0097459A">
        <w:rPr>
          <w:szCs w:val="20"/>
        </w:rPr>
        <w:t>bis 100 mm vom Material montiert.</w:t>
      </w:r>
    </w:p>
    <w:p w:rsidR="009D626E" w:rsidRPr="0097459A" w:rsidRDefault="009D626E" w:rsidP="0097459A">
      <w:pPr>
        <w:suppressAutoHyphens/>
        <w:spacing w:after="240" w:line="240" w:lineRule="exact"/>
        <w:rPr>
          <w:szCs w:val="20"/>
        </w:rPr>
      </w:pPr>
    </w:p>
    <w:p w:rsidR="009D626E" w:rsidRPr="0097459A" w:rsidRDefault="009D626E" w:rsidP="0097459A">
      <w:pPr>
        <w:suppressAutoHyphens/>
        <w:spacing w:after="240" w:line="240" w:lineRule="exact"/>
        <w:rPr>
          <w:szCs w:val="20"/>
        </w:rPr>
      </w:pPr>
    </w:p>
    <w:p w:rsidR="009D626E" w:rsidRPr="0097459A" w:rsidRDefault="009D626E" w:rsidP="0097459A">
      <w:pPr>
        <w:suppressAutoHyphens/>
        <w:spacing w:after="240" w:line="240" w:lineRule="exact"/>
        <w:rPr>
          <w:szCs w:val="20"/>
        </w:rPr>
      </w:pPr>
      <w:r w:rsidRPr="0097459A">
        <w:rPr>
          <w:noProof/>
          <w:szCs w:val="20"/>
          <w:lang w:eastAsia="de-DE"/>
        </w:rPr>
        <w:drawing>
          <wp:anchor distT="0" distB="0" distL="114300" distR="114300" simplePos="0" relativeHeight="251667456" behindDoc="1" locked="0" layoutInCell="1" allowOverlap="1" wp14:anchorId="6E31B8C2" wp14:editId="0489DD92">
            <wp:simplePos x="0" y="0"/>
            <wp:positionH relativeFrom="column">
              <wp:posOffset>4445</wp:posOffset>
            </wp:positionH>
            <wp:positionV relativeFrom="paragraph">
              <wp:posOffset>-1268095</wp:posOffset>
            </wp:positionV>
            <wp:extent cx="1515735" cy="139065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1.jpg"/>
                    <pic:cNvPicPr/>
                  </pic:nvPicPr>
                  <pic:blipFill rotWithShape="1">
                    <a:blip r:embed="rId9">
                      <a:extLst>
                        <a:ext uri="{28A0092B-C50C-407E-A947-70E740481C1C}">
                          <a14:useLocalDpi xmlns:a14="http://schemas.microsoft.com/office/drawing/2010/main" val="0"/>
                        </a:ext>
                      </a:extLst>
                    </a:blip>
                    <a:srcRect l="-2630" t="1714" r="-2630" b="1714"/>
                    <a:stretch/>
                  </pic:blipFill>
                  <pic:spPr>
                    <a:xfrm>
                      <a:off x="0" y="0"/>
                      <a:ext cx="1515735" cy="1390650"/>
                    </a:xfrm>
                    <a:prstGeom prst="rect">
                      <a:avLst/>
                    </a:prstGeom>
                  </pic:spPr>
                </pic:pic>
              </a:graphicData>
            </a:graphic>
            <wp14:sizeRelH relativeFrom="page">
              <wp14:pctWidth>0</wp14:pctWidth>
            </wp14:sizeRelH>
            <wp14:sizeRelV relativeFrom="page">
              <wp14:pctHeight>0</wp14:pctHeight>
            </wp14:sizeRelV>
          </wp:anchor>
        </w:drawing>
      </w:r>
    </w:p>
    <w:p w:rsidR="00205469" w:rsidRPr="0097459A" w:rsidRDefault="00205469" w:rsidP="0097459A">
      <w:pPr>
        <w:suppressAutoHyphens/>
        <w:spacing w:after="240" w:line="240" w:lineRule="exact"/>
        <w:rPr>
          <w:szCs w:val="20"/>
        </w:rPr>
      </w:pPr>
      <w:r w:rsidRPr="0097459A">
        <w:rPr>
          <w:noProof/>
          <w:szCs w:val="20"/>
          <w:lang w:eastAsia="de-DE"/>
        </w:rPr>
        <mc:AlternateContent>
          <mc:Choice Requires="wps">
            <w:drawing>
              <wp:anchor distT="0" distB="0" distL="114300" distR="114300" simplePos="0" relativeHeight="251662336" behindDoc="0" locked="0" layoutInCell="1" allowOverlap="1" wp14:anchorId="3805DD84" wp14:editId="540FE2A0">
                <wp:simplePos x="0" y="0"/>
                <wp:positionH relativeFrom="column">
                  <wp:posOffset>-147320</wp:posOffset>
                </wp:positionH>
                <wp:positionV relativeFrom="paragraph">
                  <wp:posOffset>131445</wp:posOffset>
                </wp:positionV>
                <wp:extent cx="1743075" cy="1695450"/>
                <wp:effectExtent l="0" t="0" r="9525"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95450"/>
                        </a:xfrm>
                        <a:prstGeom prst="rect">
                          <a:avLst/>
                        </a:prstGeom>
                        <a:solidFill>
                          <a:srgbClr val="FFFFFF"/>
                        </a:solidFill>
                        <a:ln w="9525">
                          <a:noFill/>
                          <a:miter lim="800000"/>
                          <a:headEnd/>
                          <a:tailEnd/>
                        </a:ln>
                      </wps:spPr>
                      <wps:txbx>
                        <w:txbxContent>
                          <w:p w:rsidR="00205469" w:rsidRDefault="00205469" w:rsidP="00205469">
                            <w:r>
                              <w:rPr>
                                <w:noProof/>
                                <w:lang w:eastAsia="de-DE"/>
                              </w:rPr>
                              <w:drawing>
                                <wp:inline distT="0" distB="0" distL="0" distR="0" wp14:anchorId="18D9302E" wp14:editId="5F1A1D3D">
                                  <wp:extent cx="1810800" cy="174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2.jpg"/>
                                          <pic:cNvPicPr/>
                                        </pic:nvPicPr>
                                        <pic:blipFill rotWithShape="1">
                                          <a:blip r:embed="rId10">
                                            <a:extLst>
                                              <a:ext uri="{28A0092B-C50C-407E-A947-70E740481C1C}">
                                                <a14:useLocalDpi xmlns:a14="http://schemas.microsoft.com/office/drawing/2010/main" val="0"/>
                                              </a:ext>
                                            </a:extLst>
                                          </a:blip>
                                          <a:srcRect l="-12839" t="-10523" r="-12839" b="-10523"/>
                                          <a:stretch/>
                                        </pic:blipFill>
                                        <pic:spPr>
                                          <a:xfrm>
                                            <a:off x="0" y="0"/>
                                            <a:ext cx="1810800" cy="1742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6pt;margin-top:10.35pt;width:137.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" stroked="f">
                <v:textbox>
                  <w:txbxContent>
                    <w:p w:rsidR="00205469" w:rsidRDefault="00205469" w:rsidP="00205469">
                      <w:r>
                        <w:rPr>
                          <w:noProof/>
                          <w:lang w:eastAsia="de-DE"/>
                        </w:rPr>
                        <w:drawing>
                          <wp:inline distT="0" distB="0" distL="0" distR="0" wp14:anchorId="47C0985F" wp14:editId="42A256F8">
                            <wp:extent cx="1810800" cy="174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2.jpg"/>
                                    <pic:cNvPicPr/>
                                  </pic:nvPicPr>
                                  <pic:blipFill rotWithShape="1">
                                    <a:blip r:embed="rId11">
                                      <a:extLst>
                                        <a:ext uri="{28A0092B-C50C-407E-A947-70E740481C1C}">
                                          <a14:useLocalDpi xmlns:a14="http://schemas.microsoft.com/office/drawing/2010/main" val="0"/>
                                        </a:ext>
                                      </a:extLst>
                                    </a:blip>
                                    <a:srcRect l="-12839" t="-10523" r="-12839" b="-10523"/>
                                    <a:stretch/>
                                  </pic:blipFill>
                                  <pic:spPr>
                                    <a:xfrm>
                                      <a:off x="0" y="0"/>
                                      <a:ext cx="1810800" cy="1742400"/>
                                    </a:xfrm>
                                    <a:prstGeom prst="rect">
                                      <a:avLst/>
                                    </a:prstGeom>
                                  </pic:spPr>
                                </pic:pic>
                              </a:graphicData>
                            </a:graphic>
                          </wp:inline>
                        </w:drawing>
                      </w:r>
                    </w:p>
                  </w:txbxContent>
                </v:textbox>
              </v:shape>
            </w:pict>
          </mc:Fallback>
        </mc:AlternateContent>
      </w:r>
    </w:p>
    <w:p w:rsidR="009D626E" w:rsidRPr="0097459A" w:rsidRDefault="009D626E" w:rsidP="0097459A">
      <w:pPr>
        <w:suppressAutoHyphens/>
        <w:spacing w:after="240" w:line="240" w:lineRule="exact"/>
        <w:ind w:left="2124" w:firstLine="708"/>
        <w:rPr>
          <w:szCs w:val="20"/>
        </w:rPr>
      </w:pPr>
    </w:p>
    <w:p w:rsidR="009D626E" w:rsidRPr="0097459A" w:rsidRDefault="009D626E" w:rsidP="0097459A">
      <w:pPr>
        <w:suppressAutoHyphens/>
        <w:spacing w:after="240" w:line="240" w:lineRule="exact"/>
        <w:ind w:left="2124" w:firstLine="708"/>
        <w:rPr>
          <w:szCs w:val="20"/>
        </w:rPr>
      </w:pPr>
    </w:p>
    <w:p w:rsidR="009D626E" w:rsidRPr="0097459A" w:rsidRDefault="009D626E" w:rsidP="0097459A">
      <w:pPr>
        <w:suppressAutoHyphens/>
        <w:spacing w:after="240" w:line="240" w:lineRule="exact"/>
        <w:ind w:left="2124" w:firstLine="708"/>
        <w:rPr>
          <w:szCs w:val="20"/>
        </w:rPr>
      </w:pPr>
      <w:r w:rsidRPr="0097459A">
        <w:rPr>
          <w:szCs w:val="20"/>
        </w:rPr>
        <w:t xml:space="preserve">Erreicht der Magazinfüllstand eine kritische Grenze im Detektionsbereich </w:t>
      </w:r>
      <w:r w:rsidR="0097459A">
        <w:rPr>
          <w:szCs w:val="20"/>
        </w:rPr>
        <w:br/>
      </w:r>
      <w:r w:rsidR="0097459A">
        <w:rPr>
          <w:szCs w:val="20"/>
        </w:rPr>
        <w:tab/>
        <w:t xml:space="preserve">der </w:t>
      </w:r>
      <w:r w:rsidRPr="0097459A">
        <w:rPr>
          <w:szCs w:val="20"/>
        </w:rPr>
        <w:t xml:space="preserve">optischen Sensoren, droht ein Gefahr bringender Zustand, der </w:t>
      </w:r>
      <w:r w:rsidR="0097459A">
        <w:rPr>
          <w:szCs w:val="20"/>
        </w:rPr>
        <w:br/>
      </w:r>
      <w:r w:rsidR="0097459A">
        <w:rPr>
          <w:szCs w:val="20"/>
        </w:rPr>
        <w:tab/>
      </w:r>
      <w:r w:rsidRPr="0097459A">
        <w:rPr>
          <w:szCs w:val="20"/>
        </w:rPr>
        <w:t>sicherheitsgerichtet überwacht wird.</w:t>
      </w:r>
    </w:p>
    <w:p w:rsidR="009D626E" w:rsidRPr="0097459A" w:rsidRDefault="009D626E" w:rsidP="0097459A">
      <w:pPr>
        <w:suppressAutoHyphens/>
        <w:spacing w:after="240" w:line="240" w:lineRule="exact"/>
        <w:rPr>
          <w:szCs w:val="20"/>
        </w:rPr>
      </w:pPr>
    </w:p>
    <w:p w:rsidR="00E273D4" w:rsidRPr="0097459A" w:rsidRDefault="0097459A" w:rsidP="0097459A">
      <w:pPr>
        <w:suppressAutoHyphens/>
        <w:spacing w:after="240" w:line="240" w:lineRule="exact"/>
        <w:rPr>
          <w:szCs w:val="20"/>
        </w:rPr>
      </w:pPr>
      <w:r w:rsidRPr="0097459A">
        <w:rPr>
          <w:noProof/>
          <w:szCs w:val="20"/>
          <w:lang w:eastAsia="de-DE"/>
        </w:rPr>
        <w:drawing>
          <wp:anchor distT="0" distB="0" distL="114300" distR="114300" simplePos="0" relativeHeight="251668480" behindDoc="0" locked="0" layoutInCell="1" allowOverlap="1" wp14:anchorId="50BE2071" wp14:editId="28EF6A8A">
            <wp:simplePos x="0" y="0"/>
            <wp:positionH relativeFrom="column">
              <wp:posOffset>-52705</wp:posOffset>
            </wp:positionH>
            <wp:positionV relativeFrom="paragraph">
              <wp:posOffset>227330</wp:posOffset>
            </wp:positionV>
            <wp:extent cx="1781175" cy="17716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3.jpg"/>
                    <pic:cNvPicPr/>
                  </pic:nvPicPr>
                  <pic:blipFill rotWithShape="1">
                    <a:blip r:embed="rId12">
                      <a:extLst>
                        <a:ext uri="{28A0092B-C50C-407E-A947-70E740481C1C}">
                          <a14:useLocalDpi xmlns:a14="http://schemas.microsoft.com/office/drawing/2010/main" val="0"/>
                        </a:ext>
                      </a:extLst>
                    </a:blip>
                    <a:srcRect l="-11846" t="-11516" r="-11846" b="-11516"/>
                    <a:stretch/>
                  </pic:blipFill>
                  <pic:spPr>
                    <a:xfrm>
                      <a:off x="0" y="0"/>
                      <a:ext cx="1781175" cy="1771650"/>
                    </a:xfrm>
                    <a:prstGeom prst="rect">
                      <a:avLst/>
                    </a:prstGeom>
                  </pic:spPr>
                </pic:pic>
              </a:graphicData>
            </a:graphic>
            <wp14:sizeRelH relativeFrom="page">
              <wp14:pctWidth>0</wp14:pctWidth>
            </wp14:sizeRelH>
            <wp14:sizeRelV relativeFrom="page">
              <wp14:pctHeight>0</wp14:pctHeight>
            </wp14:sizeRelV>
          </wp:anchor>
        </w:drawing>
      </w:r>
    </w:p>
    <w:p w:rsidR="0097459A" w:rsidRDefault="0097459A" w:rsidP="0097459A">
      <w:pPr>
        <w:pStyle w:val="Boilerplate"/>
        <w:suppressAutoHyphens/>
        <w:spacing w:before="0" w:after="240" w:line="240" w:lineRule="exact"/>
        <w:ind w:left="2832"/>
        <w:rPr>
          <w:color w:val="auto"/>
        </w:rPr>
      </w:pPr>
    </w:p>
    <w:p w:rsidR="009D626E" w:rsidRPr="0097459A" w:rsidRDefault="009D626E" w:rsidP="0097459A">
      <w:pPr>
        <w:pStyle w:val="Boilerplate"/>
        <w:suppressAutoHyphens/>
        <w:spacing w:before="0" w:after="240" w:line="240" w:lineRule="exact"/>
        <w:ind w:left="2832"/>
        <w:rPr>
          <w:color w:val="auto"/>
        </w:rPr>
      </w:pPr>
      <w:r w:rsidRPr="0097459A">
        <w:rPr>
          <w:color w:val="auto"/>
        </w:rPr>
        <w:t xml:space="preserve">Sobald der Mindestfüllstand unterschritten wird, detektieren die Sensoren, dass Material fehlt. Die Sicherheitsfunktion des befüllten Magazins ist nicht mehr gewährleistet. Es kommt zur sicherheitsgerichteten Abschaltung der Anlage. </w:t>
      </w:r>
    </w:p>
    <w:p w:rsidR="009D626E" w:rsidRPr="009D626E" w:rsidRDefault="009D626E" w:rsidP="00D36503">
      <w:pPr>
        <w:pStyle w:val="Boilerplate"/>
        <w:rPr>
          <w:color w:val="auto"/>
        </w:rPr>
      </w:pP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69" w:rsidRDefault="00205469" w:rsidP="00CB0E99">
      <w:pPr>
        <w:spacing w:line="240" w:lineRule="auto"/>
      </w:pPr>
      <w:r>
        <w:separator/>
      </w:r>
    </w:p>
  </w:endnote>
  <w:endnote w:type="continuationSeparator" w:id="0">
    <w:p w:rsidR="00205469" w:rsidRDefault="0020546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69" w:rsidRDefault="00205469" w:rsidP="00CB0E99">
      <w:pPr>
        <w:spacing w:line="240" w:lineRule="auto"/>
      </w:pPr>
      <w:r>
        <w:separator/>
      </w:r>
    </w:p>
  </w:footnote>
  <w:footnote w:type="continuationSeparator" w:id="0">
    <w:p w:rsidR="00205469" w:rsidRDefault="0020546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69"/>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05469"/>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4F65C5"/>
    <w:rsid w:val="005027F6"/>
    <w:rsid w:val="00502C11"/>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7459A"/>
    <w:rsid w:val="009C1042"/>
    <w:rsid w:val="009C7C76"/>
    <w:rsid w:val="009D626E"/>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F12C9"/>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5DC8-1DE3-46E9-A399-16D29AF9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2014-07-28T14:05:00Z</cp:lastPrinted>
  <dcterms:created xsi:type="dcterms:W3CDTF">2015-09-17T09:34:00Z</dcterms:created>
  <dcterms:modified xsi:type="dcterms:W3CDTF">2015-09-28T06:42:00Z</dcterms:modified>
</cp:coreProperties>
</file>