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Pr="00E3029B" w:rsidRDefault="00C9205C" w:rsidP="002114A2">
      <w:pPr>
        <w:pStyle w:val="Titel"/>
        <w:rPr>
          <w:lang w:val="en-US"/>
        </w:rPr>
      </w:pPr>
      <w:r>
        <w:rPr>
          <w:lang w:val="en-US"/>
        </w:rPr>
        <w:t>Blue meets yellow – a green light for safe magazine filling</w:t>
      </w:r>
    </w:p>
    <w:p w:rsidR="00D73797" w:rsidRPr="00E3029B" w:rsidRDefault="00C9205C" w:rsidP="00722686">
      <w:pPr>
        <w:pStyle w:val="Untertitel"/>
        <w:rPr>
          <w:lang w:val="en-US"/>
        </w:rPr>
      </w:pPr>
      <w:r>
        <w:rPr>
          <w:lang w:val="en-US"/>
        </w:rPr>
        <w:t>Functional safety systems – Safeguard Detector Core</w:t>
      </w:r>
    </w:p>
    <w:p w:rsidR="00D73797" w:rsidRPr="00E3029B" w:rsidRDefault="00D73797" w:rsidP="00D73797">
      <w:pPr>
        <w:rPr>
          <w:lang w:val="en-US"/>
        </w:rPr>
      </w:pPr>
    </w:p>
    <w:p w:rsidR="00D73797" w:rsidRPr="00E3029B" w:rsidRDefault="00D73797" w:rsidP="00D73797">
      <w:pPr>
        <w:rPr>
          <w:lang w:val="en-US"/>
        </w:rPr>
      </w:pPr>
    </w:p>
    <w:p w:rsidR="00D36503" w:rsidRPr="00E3029B" w:rsidRDefault="00D36503" w:rsidP="00D73797">
      <w:pPr>
        <w:rPr>
          <w:lang w:val="en-US"/>
        </w:rPr>
      </w:pPr>
    </w:p>
    <w:p w:rsidR="00C9205C" w:rsidRPr="00C9205C" w:rsidRDefault="00C9205C" w:rsidP="00C9205C">
      <w:pPr>
        <w:pStyle w:val="Lead"/>
        <w:suppressAutoHyphens/>
        <w:spacing w:line="240" w:lineRule="exact"/>
        <w:rPr>
          <w:b w:val="0"/>
          <w:szCs w:val="20"/>
          <w:lang w:val="en-US"/>
        </w:rPr>
      </w:pPr>
      <w:proofErr w:type="spellStart"/>
      <w:r w:rsidRPr="00C9205C">
        <w:rPr>
          <w:szCs w:val="20"/>
          <w:lang w:val="en-US"/>
        </w:rPr>
        <w:t>Waldkirch</w:t>
      </w:r>
      <w:proofErr w:type="spellEnd"/>
      <w:r w:rsidR="000E2D3C" w:rsidRPr="00C9205C">
        <w:rPr>
          <w:szCs w:val="20"/>
          <w:lang w:val="en-US"/>
        </w:rPr>
        <w:t xml:space="preserve">, </w:t>
      </w:r>
      <w:r w:rsidRPr="00C9205C">
        <w:rPr>
          <w:szCs w:val="20"/>
          <w:lang w:val="en-US"/>
        </w:rPr>
        <w:t>September 2015</w:t>
      </w:r>
      <w:r w:rsidR="000E2D3C" w:rsidRPr="00C9205C">
        <w:rPr>
          <w:szCs w:val="20"/>
          <w:lang w:val="en-US"/>
        </w:rPr>
        <w:t xml:space="preserve"> </w:t>
      </w:r>
      <w:r w:rsidR="00E3029B" w:rsidRPr="00C9205C">
        <w:rPr>
          <w:szCs w:val="20"/>
          <w:lang w:val="en-US"/>
        </w:rPr>
        <w:t>–</w:t>
      </w:r>
      <w:r w:rsidRPr="00C9205C">
        <w:rPr>
          <w:szCs w:val="20"/>
          <w:lang w:val="en-US"/>
        </w:rPr>
        <w:t xml:space="preserve"> </w:t>
      </w:r>
      <w:r w:rsidRPr="00C9205C">
        <w:rPr>
          <w:szCs w:val="20"/>
          <w:lang w:val="en-US"/>
        </w:rPr>
        <w:t>When it comes to material transportation in particular (of flat carton blanks, for example), there is a danger of the operator reaching into the magazine to add more material while the machine is running. The Safeguard Detector from SICK is a certified, all-round safety package designed to avoid potential injuries.</w:t>
      </w:r>
    </w:p>
    <w:p w:rsidR="00C9205C" w:rsidRPr="00C9205C" w:rsidRDefault="00C9205C" w:rsidP="00C9205C">
      <w:pPr>
        <w:suppressAutoHyphens/>
        <w:spacing w:after="240" w:line="240" w:lineRule="exact"/>
        <w:rPr>
          <w:szCs w:val="20"/>
          <w:lang w:val="en-US"/>
        </w:rPr>
      </w:pPr>
      <w:r w:rsidRPr="00C9205C">
        <w:rPr>
          <w:szCs w:val="20"/>
          <w:lang w:val="en-US"/>
        </w:rPr>
        <w:t>The packaging material in the conveyor magazine of a packaging machine acts as a physical guard during operation. If there is sufficient material in the magazine, then reaching into the mechanics while the machine is running is prevented. This protection is gone as soon as there is no more material in the magazine. The moving process mechanics in the packaging machine are left exposed and pose a serious risk of injury. Safeguard Detector Core co</w:t>
      </w:r>
      <w:r w:rsidRPr="00C9205C">
        <w:rPr>
          <w:szCs w:val="20"/>
          <w:lang w:val="en-US"/>
        </w:rPr>
        <w:t>m</w:t>
      </w:r>
      <w:r w:rsidRPr="00C9205C">
        <w:rPr>
          <w:szCs w:val="20"/>
          <w:lang w:val="en-US"/>
        </w:rPr>
        <w:t xml:space="preserve">prises the Flexi Soft safety controller and the </w:t>
      </w:r>
      <w:proofErr w:type="spellStart"/>
      <w:r w:rsidRPr="00C9205C">
        <w:rPr>
          <w:szCs w:val="20"/>
          <w:lang w:val="en-US"/>
        </w:rPr>
        <w:t>MultiPulse</w:t>
      </w:r>
      <w:proofErr w:type="spellEnd"/>
      <w:r w:rsidRPr="00C9205C">
        <w:rPr>
          <w:szCs w:val="20"/>
          <w:lang w:val="en-US"/>
        </w:rPr>
        <w:t xml:space="preserve"> </w:t>
      </w:r>
      <w:proofErr w:type="spellStart"/>
      <w:r w:rsidRPr="00C9205C">
        <w:rPr>
          <w:szCs w:val="20"/>
          <w:lang w:val="en-US"/>
        </w:rPr>
        <w:t>MultiTask</w:t>
      </w:r>
      <w:proofErr w:type="spellEnd"/>
      <w:r w:rsidRPr="00C9205C">
        <w:rPr>
          <w:szCs w:val="20"/>
          <w:lang w:val="en-US"/>
        </w:rPr>
        <w:t xml:space="preserve"> photoelectric sensor, which operates in the same way as a photoelectric proximity sensor. This safety package avoids the risk of injury from reaching into the empty conveyor magazine.</w:t>
      </w:r>
    </w:p>
    <w:p w:rsidR="00C9205C" w:rsidRPr="00C9205C" w:rsidRDefault="00C9205C" w:rsidP="00C9205C">
      <w:pPr>
        <w:suppressAutoHyphens/>
        <w:spacing w:after="240" w:line="240" w:lineRule="exact"/>
        <w:rPr>
          <w:b/>
          <w:szCs w:val="20"/>
          <w:lang w:val="en-US"/>
        </w:rPr>
      </w:pPr>
      <w:r w:rsidRPr="00C9205C">
        <w:rPr>
          <w:b/>
          <w:szCs w:val="20"/>
          <w:lang w:val="en-US"/>
        </w:rPr>
        <w:t>Flexible and compact structure</w:t>
      </w:r>
    </w:p>
    <w:p w:rsidR="00C9205C" w:rsidRPr="00C9205C" w:rsidRDefault="00C9205C" w:rsidP="00C9205C">
      <w:pPr>
        <w:suppressAutoHyphens/>
        <w:spacing w:after="240" w:line="240" w:lineRule="exact"/>
        <w:rPr>
          <w:szCs w:val="20"/>
          <w:lang w:val="en-US"/>
        </w:rPr>
      </w:pPr>
      <w:r w:rsidRPr="00C9205C">
        <w:rPr>
          <w:szCs w:val="20"/>
          <w:lang w:val="en-US"/>
        </w:rPr>
        <w:t xml:space="preserve">Two </w:t>
      </w:r>
      <w:proofErr w:type="spellStart"/>
      <w:r w:rsidRPr="00C9205C">
        <w:rPr>
          <w:szCs w:val="20"/>
          <w:lang w:val="en-US"/>
        </w:rPr>
        <w:t>MultiPulse</w:t>
      </w:r>
      <w:proofErr w:type="spellEnd"/>
      <w:r w:rsidRPr="00C9205C">
        <w:rPr>
          <w:szCs w:val="20"/>
          <w:lang w:val="en-US"/>
        </w:rPr>
        <w:t xml:space="preserve"> </w:t>
      </w:r>
      <w:proofErr w:type="spellStart"/>
      <w:r w:rsidRPr="00C9205C">
        <w:rPr>
          <w:szCs w:val="20"/>
          <w:lang w:val="en-US"/>
        </w:rPr>
        <w:t>MultiTask</w:t>
      </w:r>
      <w:proofErr w:type="spellEnd"/>
      <w:r w:rsidRPr="00C9205C">
        <w:rPr>
          <w:szCs w:val="20"/>
          <w:lang w:val="en-US"/>
        </w:rPr>
        <w:t xml:space="preserve"> photoelectric sensors monitor the packaging machine magazine. The modular Flexi Soft safety controller evaluates the sensor signals using certified function blocks.</w:t>
      </w:r>
    </w:p>
    <w:p w:rsidR="00C9205C" w:rsidRPr="00C9205C" w:rsidRDefault="00C9205C" w:rsidP="00C9205C">
      <w:pPr>
        <w:suppressAutoHyphens/>
        <w:spacing w:after="240" w:line="240" w:lineRule="exact"/>
        <w:rPr>
          <w:b/>
          <w:szCs w:val="20"/>
          <w:lang w:val="en-US"/>
        </w:rPr>
      </w:pPr>
      <w:r w:rsidRPr="00C9205C">
        <w:rPr>
          <w:b/>
          <w:szCs w:val="20"/>
          <w:lang w:val="en-US"/>
        </w:rPr>
        <w:t>Modular and adaptable</w:t>
      </w:r>
    </w:p>
    <w:p w:rsidR="00C9205C" w:rsidRPr="00C9205C" w:rsidRDefault="00C9205C" w:rsidP="00C9205C">
      <w:pPr>
        <w:suppressAutoHyphens/>
        <w:spacing w:after="240" w:line="240" w:lineRule="exact"/>
        <w:rPr>
          <w:szCs w:val="20"/>
          <w:lang w:val="en-US"/>
        </w:rPr>
      </w:pPr>
      <w:r w:rsidRPr="00C9205C">
        <w:rPr>
          <w:szCs w:val="20"/>
          <w:lang w:val="en-US"/>
        </w:rPr>
        <w:t xml:space="preserve">The sensors mounted on the side monitor the stack of cartons. </w:t>
      </w:r>
      <w:r w:rsidRPr="00C9205C">
        <w:rPr>
          <w:szCs w:val="20"/>
          <w:lang w:val="en-US"/>
        </w:rPr>
        <w:t>This result</w:t>
      </w:r>
      <w:r w:rsidRPr="00C9205C">
        <w:rPr>
          <w:szCs w:val="20"/>
          <w:lang w:val="en-US"/>
        </w:rPr>
        <w:t xml:space="preserve"> in new freedom for the machine design: format adjustment of the carton feed can be implemented more simply.</w:t>
      </w:r>
    </w:p>
    <w:p w:rsidR="00C9205C" w:rsidRPr="00C9205C" w:rsidRDefault="00C9205C" w:rsidP="00C9205C">
      <w:pPr>
        <w:suppressAutoHyphens/>
        <w:spacing w:after="240" w:line="240" w:lineRule="exact"/>
        <w:rPr>
          <w:b/>
          <w:szCs w:val="20"/>
          <w:lang w:val="en-US"/>
        </w:rPr>
      </w:pPr>
      <w:r w:rsidRPr="00C9205C">
        <w:rPr>
          <w:b/>
          <w:szCs w:val="20"/>
          <w:lang w:val="en-US"/>
        </w:rPr>
        <w:t>An intelligent safety solution from a single source</w:t>
      </w:r>
      <w:bookmarkStart w:id="0" w:name="_GoBack"/>
      <w:bookmarkEnd w:id="0"/>
    </w:p>
    <w:p w:rsidR="00C9205C" w:rsidRPr="00C9205C" w:rsidRDefault="00C9205C" w:rsidP="00C9205C">
      <w:pPr>
        <w:suppressAutoHyphens/>
        <w:spacing w:after="240" w:line="240" w:lineRule="exact"/>
        <w:rPr>
          <w:szCs w:val="20"/>
          <w:lang w:val="en-US"/>
        </w:rPr>
      </w:pPr>
      <w:r w:rsidRPr="00C9205C">
        <w:rPr>
          <w:szCs w:val="20"/>
          <w:lang w:val="en-US"/>
        </w:rPr>
        <w:t>In one package SICK offers intelligent analysis using Flexi Soft, in addition to the pulsed sensors. Along with the reliable and proven components, machine developers and system operators can also rely on the safety assessment of the subsystem. The carton magazine monitoring – as soon as available</w:t>
      </w:r>
      <w:r>
        <w:rPr>
          <w:szCs w:val="20"/>
          <w:lang w:val="en-US"/>
        </w:rPr>
        <w:t xml:space="preserve"> – is </w:t>
      </w:r>
      <w:r w:rsidRPr="00C9205C">
        <w:rPr>
          <w:szCs w:val="20"/>
          <w:lang w:val="en-US"/>
        </w:rPr>
        <w:t xml:space="preserve">certified with </w:t>
      </w:r>
      <w:proofErr w:type="spellStart"/>
      <w:r w:rsidRPr="00C9205C">
        <w:rPr>
          <w:szCs w:val="20"/>
          <w:lang w:val="en-US"/>
        </w:rPr>
        <w:t>PLd</w:t>
      </w:r>
      <w:proofErr w:type="spellEnd"/>
      <w:r w:rsidRPr="00C9205C">
        <w:rPr>
          <w:szCs w:val="20"/>
          <w:lang w:val="en-US"/>
        </w:rPr>
        <w:t xml:space="preserve"> according to EN ISO 13849.</w:t>
      </w:r>
    </w:p>
    <w:p w:rsidR="00C9205C" w:rsidRPr="00C9205C" w:rsidRDefault="00C9205C" w:rsidP="00C9205C">
      <w:pPr>
        <w:suppressAutoHyphens/>
        <w:spacing w:after="240" w:line="240" w:lineRule="exact"/>
        <w:rPr>
          <w:b/>
          <w:szCs w:val="20"/>
          <w:lang w:val="en-US"/>
        </w:rPr>
      </w:pPr>
      <w:r w:rsidRPr="00C9205C">
        <w:rPr>
          <w:b/>
          <w:szCs w:val="20"/>
          <w:lang w:val="en-US"/>
        </w:rPr>
        <w:t>Functional, systematic safety</w:t>
      </w:r>
    </w:p>
    <w:p w:rsidR="00C9205C" w:rsidRDefault="00C9205C" w:rsidP="00C9205C">
      <w:pPr>
        <w:suppressAutoHyphens/>
        <w:spacing w:after="240" w:line="240" w:lineRule="exact"/>
        <w:rPr>
          <w:szCs w:val="20"/>
          <w:lang w:val="en-US"/>
        </w:rPr>
      </w:pPr>
      <w:r w:rsidRPr="00C9205C">
        <w:rPr>
          <w:szCs w:val="20"/>
          <w:lang w:val="en-US"/>
        </w:rPr>
        <w:t>The self-testing process, which conforms to functional safety requirements, can only be e</w:t>
      </w:r>
      <w:r w:rsidRPr="00C9205C">
        <w:rPr>
          <w:szCs w:val="20"/>
          <w:lang w:val="en-US"/>
        </w:rPr>
        <w:t>n</w:t>
      </w:r>
      <w:r w:rsidRPr="00C9205C">
        <w:rPr>
          <w:szCs w:val="20"/>
          <w:lang w:val="en-US"/>
        </w:rPr>
        <w:t xml:space="preserve">sured in the system of all components. The two </w:t>
      </w:r>
      <w:proofErr w:type="spellStart"/>
      <w:r w:rsidRPr="00C9205C">
        <w:rPr>
          <w:szCs w:val="20"/>
          <w:lang w:val="en-US"/>
        </w:rPr>
        <w:t>MultiPulse</w:t>
      </w:r>
      <w:proofErr w:type="spellEnd"/>
      <w:r w:rsidRPr="00C9205C">
        <w:rPr>
          <w:szCs w:val="20"/>
          <w:lang w:val="en-US"/>
        </w:rPr>
        <w:t xml:space="preserve"> devices provide the required dual-channel, pulsed signals, which are analyzed using the Flexi Soft safety controller.</w:t>
      </w:r>
    </w:p>
    <w:p w:rsidR="00C9205C" w:rsidRDefault="00C9205C" w:rsidP="00C9205C">
      <w:pPr>
        <w:suppressAutoHyphens/>
        <w:spacing w:after="240" w:line="240" w:lineRule="exact"/>
        <w:rPr>
          <w:szCs w:val="20"/>
          <w:lang w:val="en-US"/>
        </w:rPr>
      </w:pPr>
      <w:r>
        <w:rPr>
          <w:szCs w:val="20"/>
          <w:lang w:val="en-US"/>
        </w:rPr>
        <w:t>Figure: Safeguard_Detector.jpg</w:t>
      </w:r>
      <w:r>
        <w:rPr>
          <w:szCs w:val="20"/>
          <w:lang w:val="en-US"/>
        </w:rPr>
        <w:br/>
        <w:t>Safeguard Detector – functional safety systems</w:t>
      </w:r>
    </w:p>
    <w:p w:rsidR="00C9205C" w:rsidRDefault="00C9205C" w:rsidP="00C9205C">
      <w:pPr>
        <w:suppressAutoHyphens/>
        <w:spacing w:after="240" w:line="240" w:lineRule="exact"/>
        <w:rPr>
          <w:szCs w:val="20"/>
          <w:lang w:val="en-US"/>
        </w:rPr>
      </w:pPr>
    </w:p>
    <w:p w:rsidR="00C9205C" w:rsidRPr="00C9205C" w:rsidRDefault="00C9205C" w:rsidP="00C9205C">
      <w:pPr>
        <w:spacing w:line="360" w:lineRule="auto"/>
        <w:jc w:val="both"/>
        <w:rPr>
          <w:szCs w:val="20"/>
          <w:lang w:val="en-US"/>
        </w:rPr>
      </w:pPr>
      <w:r w:rsidRPr="00C9205C">
        <w:rPr>
          <w:noProof/>
          <w:szCs w:val="20"/>
          <w:lang w:eastAsia="de-DE"/>
        </w:rPr>
        <mc:AlternateContent>
          <mc:Choice Requires="wps">
            <w:drawing>
              <wp:anchor distT="0" distB="0" distL="114300" distR="114300" simplePos="0" relativeHeight="251659264" behindDoc="0" locked="0" layoutInCell="1" allowOverlap="1" wp14:anchorId="126FAB58" wp14:editId="610D0F2E">
                <wp:simplePos x="0" y="0"/>
                <wp:positionH relativeFrom="column">
                  <wp:posOffset>-99695</wp:posOffset>
                </wp:positionH>
                <wp:positionV relativeFrom="paragraph">
                  <wp:posOffset>5080</wp:posOffset>
                </wp:positionV>
                <wp:extent cx="1752600" cy="1438275"/>
                <wp:effectExtent l="0" t="0" r="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38275"/>
                        </a:xfrm>
                        <a:prstGeom prst="rect">
                          <a:avLst/>
                        </a:prstGeom>
                        <a:solidFill>
                          <a:srgbClr val="FFFFFF"/>
                        </a:solidFill>
                        <a:ln w="9525">
                          <a:noFill/>
                          <a:miter lim="800000"/>
                          <a:headEnd/>
                          <a:tailEnd/>
                        </a:ln>
                      </wps:spPr>
                      <wps:txbx>
                        <w:txbxContent>
                          <w:p w:rsidR="00C9205C" w:rsidRDefault="00C9205C" w:rsidP="00C9205C">
                            <w:r>
                              <w:rPr>
                                <w:noProof/>
                                <w:lang w:eastAsia="de-DE"/>
                              </w:rPr>
                              <w:drawing>
                                <wp:inline distT="0" distB="0" distL="0" distR="0" wp14:anchorId="28B87521" wp14:editId="47724842">
                                  <wp:extent cx="1515735" cy="1390650"/>
                                  <wp:effectExtent l="0" t="0" r="889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_1.jpg"/>
                                          <pic:cNvPicPr/>
                                        </pic:nvPicPr>
                                        <pic:blipFill rotWithShape="1">
                                          <a:blip r:embed="rId9">
                                            <a:extLst>
                                              <a:ext uri="{28A0092B-C50C-407E-A947-70E740481C1C}">
                                                <a14:useLocalDpi xmlns:a14="http://schemas.microsoft.com/office/drawing/2010/main" val="0"/>
                                              </a:ext>
                                            </a:extLst>
                                          </a:blip>
                                          <a:srcRect l="-2630" t="1714" r="-2630" b="1714"/>
                                          <a:stretch/>
                                        </pic:blipFill>
                                        <pic:spPr>
                                          <a:xfrm>
                                            <a:off x="0" y="0"/>
                                            <a:ext cx="1515735" cy="13906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85pt;margin-top:.4pt;width:138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" stroked="f">
                <v:textbox>
                  <w:txbxContent>
                    <w:p w:rsidR="00C9205C" w:rsidRDefault="00C9205C" w:rsidP="00C9205C">
                      <w:r>
                        <w:rPr>
                          <w:noProof/>
                          <w:lang w:eastAsia="de-DE"/>
                        </w:rPr>
                        <w:drawing>
                          <wp:inline distT="0" distB="0" distL="0" distR="0" wp14:anchorId="28B87521" wp14:editId="47724842">
                            <wp:extent cx="1515735" cy="1390650"/>
                            <wp:effectExtent l="0" t="0" r="889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_1.jpg"/>
                                    <pic:cNvPicPr/>
                                  </pic:nvPicPr>
                                  <pic:blipFill rotWithShape="1">
                                    <a:blip r:embed="rId9">
                                      <a:extLst>
                                        <a:ext uri="{28A0092B-C50C-407E-A947-70E740481C1C}">
                                          <a14:useLocalDpi xmlns:a14="http://schemas.microsoft.com/office/drawing/2010/main" val="0"/>
                                        </a:ext>
                                      </a:extLst>
                                    </a:blip>
                                    <a:srcRect l="-2630" t="1714" r="-2630" b="1714"/>
                                    <a:stretch/>
                                  </pic:blipFill>
                                  <pic:spPr>
                                    <a:xfrm>
                                      <a:off x="0" y="0"/>
                                      <a:ext cx="1515735" cy="1390650"/>
                                    </a:xfrm>
                                    <a:prstGeom prst="rect">
                                      <a:avLst/>
                                    </a:prstGeom>
                                  </pic:spPr>
                                </pic:pic>
                              </a:graphicData>
                            </a:graphic>
                          </wp:inline>
                        </w:drawing>
                      </w:r>
                    </w:p>
                  </w:txbxContent>
                </v:textbox>
              </v:shape>
            </w:pict>
          </mc:Fallback>
        </mc:AlternateContent>
      </w:r>
    </w:p>
    <w:p w:rsidR="00C9205C" w:rsidRDefault="00C9205C" w:rsidP="00C9205C">
      <w:pPr>
        <w:rPr>
          <w:szCs w:val="20"/>
          <w:lang w:val="en-US"/>
        </w:rPr>
      </w:pPr>
      <w:r>
        <w:rPr>
          <w:szCs w:val="20"/>
          <w:lang w:val="en-US"/>
        </w:rPr>
        <w:tab/>
      </w:r>
      <w:r>
        <w:rPr>
          <w:szCs w:val="20"/>
          <w:lang w:val="en-US"/>
        </w:rPr>
        <w:tab/>
      </w:r>
      <w:r>
        <w:rPr>
          <w:szCs w:val="20"/>
          <w:lang w:val="en-US"/>
        </w:rPr>
        <w:tab/>
      </w:r>
      <w:r>
        <w:rPr>
          <w:szCs w:val="20"/>
          <w:lang w:val="en-US"/>
        </w:rPr>
        <w:tab/>
      </w:r>
    </w:p>
    <w:p w:rsidR="00C9205C" w:rsidRPr="00C9205C" w:rsidRDefault="00C9205C" w:rsidP="00C9205C">
      <w:pPr>
        <w:ind w:left="3540"/>
        <w:rPr>
          <w:szCs w:val="20"/>
          <w:lang w:val="en-US"/>
        </w:rPr>
      </w:pPr>
      <w:r w:rsidRPr="00C9205C">
        <w:rPr>
          <w:szCs w:val="20"/>
          <w:lang w:val="en-US"/>
        </w:rPr>
        <w:t xml:space="preserve">The </w:t>
      </w:r>
      <w:proofErr w:type="spellStart"/>
      <w:r w:rsidRPr="00C9205C">
        <w:rPr>
          <w:szCs w:val="20"/>
          <w:lang w:val="en-US"/>
        </w:rPr>
        <w:t>MultiPulse</w:t>
      </w:r>
      <w:proofErr w:type="spellEnd"/>
      <w:r w:rsidRPr="00C9205C">
        <w:rPr>
          <w:szCs w:val="20"/>
          <w:lang w:val="en-US"/>
        </w:rPr>
        <w:t xml:space="preserve"> </w:t>
      </w:r>
      <w:proofErr w:type="spellStart"/>
      <w:r w:rsidRPr="00C9205C">
        <w:rPr>
          <w:szCs w:val="20"/>
          <w:lang w:val="en-US"/>
        </w:rPr>
        <w:t>MultiTask</w:t>
      </w:r>
      <w:proofErr w:type="spellEnd"/>
      <w:r w:rsidRPr="00C9205C">
        <w:rPr>
          <w:szCs w:val="20"/>
          <w:lang w:val="en-US"/>
        </w:rPr>
        <w:t xml:space="preserve"> photoelectric sensors are installed at a distance of between 30 mm and 100 mm from the material.</w:t>
      </w:r>
    </w:p>
    <w:p w:rsidR="00C9205C" w:rsidRPr="00C9205C" w:rsidRDefault="00C9205C" w:rsidP="00C9205C">
      <w:pPr>
        <w:spacing w:line="360" w:lineRule="auto"/>
        <w:jc w:val="both"/>
        <w:rPr>
          <w:szCs w:val="20"/>
          <w:lang w:val="en-US"/>
        </w:rPr>
      </w:pPr>
    </w:p>
    <w:p w:rsidR="00C9205C" w:rsidRPr="00C9205C" w:rsidRDefault="00C9205C" w:rsidP="00C9205C">
      <w:pPr>
        <w:spacing w:line="360" w:lineRule="auto"/>
        <w:jc w:val="both"/>
        <w:rPr>
          <w:szCs w:val="20"/>
          <w:lang w:val="en-US"/>
        </w:rPr>
      </w:pPr>
    </w:p>
    <w:p w:rsidR="00C9205C" w:rsidRPr="00C9205C" w:rsidRDefault="00C9205C" w:rsidP="00C9205C">
      <w:pPr>
        <w:spacing w:line="360" w:lineRule="auto"/>
        <w:jc w:val="both"/>
        <w:rPr>
          <w:szCs w:val="20"/>
          <w:lang w:val="en-US"/>
        </w:rPr>
      </w:pPr>
    </w:p>
    <w:p w:rsidR="00C9205C" w:rsidRPr="00C9205C" w:rsidRDefault="00C9205C" w:rsidP="00C9205C">
      <w:pPr>
        <w:spacing w:line="360" w:lineRule="auto"/>
        <w:rPr>
          <w:szCs w:val="20"/>
          <w:lang w:val="en-US"/>
        </w:rPr>
      </w:pPr>
    </w:p>
    <w:p w:rsidR="00C9205C" w:rsidRPr="00C9205C" w:rsidRDefault="00C9205C" w:rsidP="00C9205C">
      <w:pPr>
        <w:spacing w:line="360" w:lineRule="auto"/>
        <w:rPr>
          <w:szCs w:val="20"/>
          <w:lang w:val="en-US"/>
        </w:rPr>
      </w:pPr>
    </w:p>
    <w:p w:rsidR="00C9205C" w:rsidRDefault="00C9205C" w:rsidP="00C9205C">
      <w:pPr>
        <w:ind w:left="3540"/>
        <w:rPr>
          <w:szCs w:val="20"/>
          <w:lang w:val="en-US"/>
        </w:rPr>
      </w:pPr>
      <w:r>
        <w:rPr>
          <w:noProof/>
          <w:lang w:eastAsia="de-DE"/>
        </w:rPr>
        <w:drawing>
          <wp:anchor distT="0" distB="0" distL="114300" distR="114300" simplePos="0" relativeHeight="251665408" behindDoc="0" locked="0" layoutInCell="1" allowOverlap="1">
            <wp:simplePos x="0" y="0"/>
            <wp:positionH relativeFrom="column">
              <wp:posOffset>-5080</wp:posOffset>
            </wp:positionH>
            <wp:positionV relativeFrom="paragraph">
              <wp:posOffset>103505</wp:posOffset>
            </wp:positionV>
            <wp:extent cx="1809750" cy="1743075"/>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_2.jpg"/>
                    <pic:cNvPicPr/>
                  </pic:nvPicPr>
                  <pic:blipFill rotWithShape="1">
                    <a:blip r:embed="rId10">
                      <a:extLst>
                        <a:ext uri="{28A0092B-C50C-407E-A947-70E740481C1C}">
                          <a14:useLocalDpi xmlns:a14="http://schemas.microsoft.com/office/drawing/2010/main" val="0"/>
                        </a:ext>
                      </a:extLst>
                    </a:blip>
                    <a:srcRect l="-12839" t="-10523" r="-12839" b="-10523"/>
                    <a:stretch/>
                  </pic:blipFill>
                  <pic:spPr>
                    <a:xfrm>
                      <a:off x="0" y="0"/>
                      <a:ext cx="1809750" cy="1743075"/>
                    </a:xfrm>
                    <a:prstGeom prst="rect">
                      <a:avLst/>
                    </a:prstGeom>
                  </pic:spPr>
                </pic:pic>
              </a:graphicData>
            </a:graphic>
            <wp14:sizeRelH relativeFrom="page">
              <wp14:pctWidth>0</wp14:pctWidth>
            </wp14:sizeRelH>
            <wp14:sizeRelV relativeFrom="page">
              <wp14:pctHeight>0</wp14:pctHeight>
            </wp14:sizeRelV>
          </wp:anchor>
        </w:drawing>
      </w:r>
    </w:p>
    <w:p w:rsidR="00C9205C" w:rsidRDefault="00C9205C" w:rsidP="00C9205C">
      <w:pPr>
        <w:ind w:left="3540"/>
        <w:rPr>
          <w:szCs w:val="20"/>
          <w:lang w:val="en-US"/>
        </w:rPr>
      </w:pPr>
    </w:p>
    <w:p w:rsidR="00C9205C" w:rsidRDefault="00C9205C" w:rsidP="00C9205C">
      <w:pPr>
        <w:ind w:left="3540"/>
        <w:rPr>
          <w:szCs w:val="20"/>
          <w:lang w:val="en-US"/>
        </w:rPr>
      </w:pPr>
    </w:p>
    <w:p w:rsidR="00C9205C" w:rsidRDefault="00C9205C" w:rsidP="00C9205C">
      <w:pPr>
        <w:ind w:left="3540"/>
        <w:rPr>
          <w:szCs w:val="20"/>
          <w:lang w:val="en-US"/>
        </w:rPr>
      </w:pPr>
    </w:p>
    <w:p w:rsidR="00C9205C" w:rsidRDefault="00C9205C" w:rsidP="00C9205C">
      <w:pPr>
        <w:ind w:left="3540"/>
        <w:rPr>
          <w:szCs w:val="20"/>
          <w:lang w:val="en-US"/>
        </w:rPr>
      </w:pPr>
    </w:p>
    <w:p w:rsidR="00C9205C" w:rsidRPr="00C9205C" w:rsidRDefault="00C9205C" w:rsidP="00C9205C">
      <w:pPr>
        <w:ind w:left="3540"/>
        <w:rPr>
          <w:szCs w:val="20"/>
          <w:lang w:val="en-US"/>
        </w:rPr>
      </w:pPr>
      <w:r w:rsidRPr="00C9205C">
        <w:rPr>
          <w:szCs w:val="20"/>
          <w:lang w:val="en-US"/>
        </w:rPr>
        <w:t>If the filling level in the magazine reaches a critical limit within the optical sensor detection zone, then this creates a dangerous state which is monitored for safety.</w:t>
      </w:r>
    </w:p>
    <w:p w:rsidR="00C9205C" w:rsidRPr="00C9205C" w:rsidRDefault="00C9205C" w:rsidP="00C9205C">
      <w:pPr>
        <w:spacing w:line="360" w:lineRule="auto"/>
        <w:rPr>
          <w:szCs w:val="20"/>
          <w:lang w:val="en-US"/>
        </w:rPr>
      </w:pPr>
    </w:p>
    <w:p w:rsidR="00C9205C" w:rsidRPr="00C9205C" w:rsidRDefault="00C9205C" w:rsidP="00C9205C">
      <w:pPr>
        <w:spacing w:line="360" w:lineRule="auto"/>
        <w:jc w:val="both"/>
        <w:rPr>
          <w:szCs w:val="20"/>
          <w:lang w:val="en-US"/>
        </w:rPr>
      </w:pPr>
    </w:p>
    <w:p w:rsidR="00C9205C" w:rsidRPr="00C9205C" w:rsidRDefault="00C9205C" w:rsidP="00C9205C">
      <w:pPr>
        <w:spacing w:line="360" w:lineRule="auto"/>
        <w:jc w:val="both"/>
        <w:rPr>
          <w:szCs w:val="20"/>
          <w:lang w:val="en-US"/>
        </w:rPr>
      </w:pPr>
    </w:p>
    <w:p w:rsidR="00C9205C" w:rsidRPr="00C9205C" w:rsidRDefault="00C9205C" w:rsidP="00C9205C">
      <w:pPr>
        <w:spacing w:line="360" w:lineRule="auto"/>
        <w:jc w:val="both"/>
        <w:rPr>
          <w:szCs w:val="20"/>
          <w:lang w:val="en-US"/>
        </w:rPr>
      </w:pPr>
      <w:r>
        <w:rPr>
          <w:noProof/>
          <w:lang w:eastAsia="de-DE"/>
        </w:rPr>
        <w:drawing>
          <wp:anchor distT="0" distB="0" distL="114300" distR="114300" simplePos="0" relativeHeight="251666432" behindDoc="1" locked="0" layoutInCell="1" allowOverlap="1" wp14:anchorId="3C48F507" wp14:editId="55ECEBE0">
            <wp:simplePos x="0" y="0"/>
            <wp:positionH relativeFrom="column">
              <wp:posOffset>-24130</wp:posOffset>
            </wp:positionH>
            <wp:positionV relativeFrom="paragraph">
              <wp:posOffset>132080</wp:posOffset>
            </wp:positionV>
            <wp:extent cx="1781175" cy="177165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_3.jpg"/>
                    <pic:cNvPicPr/>
                  </pic:nvPicPr>
                  <pic:blipFill rotWithShape="1">
                    <a:blip r:embed="rId11">
                      <a:extLst>
                        <a:ext uri="{28A0092B-C50C-407E-A947-70E740481C1C}">
                          <a14:useLocalDpi xmlns:a14="http://schemas.microsoft.com/office/drawing/2010/main" val="0"/>
                        </a:ext>
                      </a:extLst>
                    </a:blip>
                    <a:srcRect l="-11846" t="-11516" r="-11846" b="-11516"/>
                    <a:stretch/>
                  </pic:blipFill>
                  <pic:spPr>
                    <a:xfrm>
                      <a:off x="0" y="0"/>
                      <a:ext cx="1781175" cy="1771650"/>
                    </a:xfrm>
                    <a:prstGeom prst="rect">
                      <a:avLst/>
                    </a:prstGeom>
                  </pic:spPr>
                </pic:pic>
              </a:graphicData>
            </a:graphic>
            <wp14:sizeRelH relativeFrom="page">
              <wp14:pctWidth>0</wp14:pctWidth>
            </wp14:sizeRelH>
            <wp14:sizeRelV relativeFrom="page">
              <wp14:pctHeight>0</wp14:pctHeight>
            </wp14:sizeRelV>
          </wp:anchor>
        </w:drawing>
      </w:r>
    </w:p>
    <w:p w:rsidR="00C9205C" w:rsidRPr="00C9205C" w:rsidRDefault="00C9205C" w:rsidP="008B6429">
      <w:pPr>
        <w:rPr>
          <w:rFonts w:cs="Arial"/>
          <w:szCs w:val="20"/>
          <w:lang w:val="en-US"/>
        </w:rPr>
      </w:pPr>
    </w:p>
    <w:p w:rsidR="00C9205C" w:rsidRPr="00C9205C" w:rsidRDefault="00C9205C" w:rsidP="008B6429">
      <w:pPr>
        <w:rPr>
          <w:rFonts w:cs="Arial"/>
          <w:szCs w:val="20"/>
          <w:lang w:val="en-US"/>
        </w:rPr>
      </w:pPr>
    </w:p>
    <w:p w:rsidR="00C9205C" w:rsidRPr="00C9205C" w:rsidRDefault="00C9205C" w:rsidP="00C9205C">
      <w:pPr>
        <w:ind w:left="3540"/>
        <w:rPr>
          <w:szCs w:val="20"/>
          <w:lang w:val="en-US"/>
        </w:rPr>
      </w:pPr>
      <w:r w:rsidRPr="00C9205C">
        <w:rPr>
          <w:szCs w:val="20"/>
          <w:lang w:val="en-US"/>
        </w:rPr>
        <w:t>As soon as the material falls below the minimum filling level, the se</w:t>
      </w:r>
      <w:r w:rsidRPr="00C9205C">
        <w:rPr>
          <w:szCs w:val="20"/>
          <w:lang w:val="en-US"/>
        </w:rPr>
        <w:t>n</w:t>
      </w:r>
      <w:r w:rsidRPr="00C9205C">
        <w:rPr>
          <w:szCs w:val="20"/>
          <w:lang w:val="en-US"/>
        </w:rPr>
        <w:t>sors detect that material is missing. The safety function can no longer be guaranteed once the magazine is full. This leads to a safety shu</w:t>
      </w:r>
      <w:r w:rsidRPr="00C9205C">
        <w:rPr>
          <w:szCs w:val="20"/>
          <w:lang w:val="en-US"/>
        </w:rPr>
        <w:t>t</w:t>
      </w:r>
      <w:r w:rsidRPr="00C9205C">
        <w:rPr>
          <w:szCs w:val="20"/>
          <w:lang w:val="en-US"/>
        </w:rPr>
        <w:t>down in the system.</w:t>
      </w:r>
    </w:p>
    <w:p w:rsidR="00C9205C" w:rsidRPr="00C9205C" w:rsidRDefault="00C9205C" w:rsidP="008B6429">
      <w:pPr>
        <w:rPr>
          <w:rFonts w:cs="Arial"/>
          <w:szCs w:val="20"/>
          <w:lang w:val="en-US"/>
        </w:rPr>
      </w:pPr>
    </w:p>
    <w:p w:rsidR="00C9205C" w:rsidRPr="00C9205C" w:rsidRDefault="00C9205C" w:rsidP="008B6429">
      <w:pPr>
        <w:rPr>
          <w:rFonts w:cs="Arial"/>
          <w:szCs w:val="20"/>
          <w:lang w:val="en-US"/>
        </w:rPr>
      </w:pPr>
    </w:p>
    <w:p w:rsidR="00C9205C" w:rsidRDefault="00C9205C" w:rsidP="008B6429">
      <w:pPr>
        <w:rPr>
          <w:rFonts w:cs="Arial"/>
          <w:szCs w:val="20"/>
          <w:lang w:val="en-US"/>
        </w:rPr>
      </w:pPr>
    </w:p>
    <w:p w:rsidR="00C9205C" w:rsidRDefault="00C9205C" w:rsidP="008B6429">
      <w:pPr>
        <w:rPr>
          <w:rFonts w:cs="Arial"/>
          <w:szCs w:val="20"/>
          <w:lang w:val="en-US"/>
        </w:rPr>
      </w:pPr>
    </w:p>
    <w:p w:rsidR="00C9205C" w:rsidRDefault="00C9205C" w:rsidP="008B6429">
      <w:pPr>
        <w:rPr>
          <w:rFonts w:cs="Arial"/>
          <w:szCs w:val="20"/>
          <w:lang w:val="en-US"/>
        </w:rPr>
      </w:pPr>
    </w:p>
    <w:p w:rsidR="00C9205C" w:rsidRDefault="00C9205C" w:rsidP="008B6429">
      <w:pPr>
        <w:rPr>
          <w:rFonts w:cs="Arial"/>
          <w:szCs w:val="20"/>
          <w:lang w:val="en-US"/>
        </w:rPr>
      </w:pPr>
    </w:p>
    <w:p w:rsidR="00D36503" w:rsidRPr="00C02A6D" w:rsidRDefault="00C02A6D" w:rsidP="00C02A6D">
      <w:pPr>
        <w:pStyle w:val="Boilerplate"/>
        <w:rPr>
          <w:lang w:val="en-US"/>
        </w:rPr>
      </w:pPr>
      <w:r w:rsidRPr="00D2073F">
        <w:rPr>
          <w:lang w:val="en-US"/>
        </w:rPr>
        <w:t xml:space="preserve">SICK is one of the world’s leading producers of sensors and sensor solutions for industrial applications. </w:t>
      </w:r>
      <w:proofErr w:type="gramStart"/>
      <w:r w:rsidRPr="00D2073F">
        <w:rPr>
          <w:lang w:val="en-US"/>
        </w:rPr>
        <w:t>Founded in 1946 by Dr.-</w:t>
      </w:r>
      <w:proofErr w:type="spellStart"/>
      <w:r w:rsidRPr="00D2073F">
        <w:rPr>
          <w:lang w:val="en-US"/>
        </w:rPr>
        <w:t>Ing</w:t>
      </w:r>
      <w:proofErr w:type="spellEnd"/>
      <w:r w:rsidRPr="00D2073F">
        <w:rPr>
          <w:lang w:val="en-US"/>
        </w:rPr>
        <w:t>.</w:t>
      </w:r>
      <w:proofErr w:type="gramEnd"/>
      <w:r w:rsidRPr="00D2073F">
        <w:rPr>
          <w:lang w:val="en-US"/>
        </w:rPr>
        <w:t xml:space="preserve"> e. h. Erwin Sick, the company with headquarters in </w:t>
      </w:r>
      <w:proofErr w:type="spellStart"/>
      <w:r w:rsidRPr="00D2073F">
        <w:rPr>
          <w:lang w:val="en-US"/>
        </w:rPr>
        <w:t>Waldkirch</w:t>
      </w:r>
      <w:proofErr w:type="spellEnd"/>
      <w:r w:rsidRPr="00D2073F">
        <w:rPr>
          <w:lang w:val="en-US"/>
        </w:rPr>
        <w:t xml:space="preserve"> </w:t>
      </w:r>
      <w:proofErr w:type="spellStart"/>
      <w:r w:rsidRPr="00D2073F">
        <w:rPr>
          <w:lang w:val="en-US"/>
        </w:rPr>
        <w:t>im</w:t>
      </w:r>
      <w:proofErr w:type="spellEnd"/>
      <w:r w:rsidRPr="00D2073F">
        <w:rPr>
          <w:lang w:val="en-US"/>
        </w:rPr>
        <w:t xml:space="preserve"> </w:t>
      </w:r>
      <w:proofErr w:type="spellStart"/>
      <w:r w:rsidRPr="00D2073F">
        <w:rPr>
          <w:lang w:val="en-US"/>
        </w:rPr>
        <w:t>Breisgau</w:t>
      </w:r>
      <w:proofErr w:type="spellEnd"/>
      <w:r w:rsidRPr="00D2073F">
        <w:rPr>
          <w:lang w:val="en-US"/>
        </w:rPr>
        <w:t xml:space="preserve"> near Freiburg ranks among the technological market leaders. With more than 50 subsidiaries and equity investments as well as numerous representative offices, SICK </w:t>
      </w:r>
      <w:proofErr w:type="gramStart"/>
      <w:r w:rsidRPr="00D2073F">
        <w:rPr>
          <w:lang w:val="en-US"/>
        </w:rPr>
        <w:t>maintains</w:t>
      </w:r>
      <w:proofErr w:type="gramEnd"/>
      <w:r w:rsidRPr="00D2073F">
        <w:rPr>
          <w:lang w:val="en-US"/>
        </w:rPr>
        <w:t xml:space="preserve"> a presence around the globe. </w:t>
      </w:r>
      <w:r w:rsidR="001631F3" w:rsidRPr="001631F3">
        <w:rPr>
          <w:lang w:val="en-US"/>
        </w:rPr>
        <w:t xml:space="preserve">In the 2014 fiscal year, SICK had about 7,000 </w:t>
      </w:r>
      <w:proofErr w:type="gramStart"/>
      <w:r w:rsidR="001631F3" w:rsidRPr="001631F3">
        <w:rPr>
          <w:lang w:val="en-US"/>
        </w:rPr>
        <w:t>employees</w:t>
      </w:r>
      <w:proofErr w:type="gramEnd"/>
      <w:r w:rsidR="001631F3" w:rsidRPr="001631F3">
        <w:rPr>
          <w:lang w:val="en-US"/>
        </w:rPr>
        <w:t xml:space="preserve"> worldwide and achieved Group sales of EUR 1,099.8 million.</w:t>
      </w:r>
      <w:r w:rsidR="001631F3">
        <w:rPr>
          <w:lang w:val="en-US"/>
        </w:rPr>
        <w:br/>
      </w:r>
      <w:r w:rsidRPr="00D2073F">
        <w:rPr>
          <w:lang w:val="en-US"/>
        </w:rPr>
        <w:t>Further information on SICK is available on the Internet at http://www.sick.com or at +49 7681 202-3148.</w:t>
      </w:r>
    </w:p>
    <w:sectPr w:rsidR="00D36503" w:rsidRPr="00C02A6D" w:rsidSect="00D36503">
      <w:headerReference w:type="default" r:id="rId12"/>
      <w:footerReference w:type="default" r:id="rId13"/>
      <w:headerReference w:type="first" r:id="rId14"/>
      <w:footerReference w:type="first" r:id="rId15"/>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05C" w:rsidRDefault="00C9205C" w:rsidP="00CB0E99">
      <w:pPr>
        <w:spacing w:line="240" w:lineRule="auto"/>
      </w:pPr>
      <w:r>
        <w:separator/>
      </w:r>
    </w:p>
  </w:endnote>
  <w:endnote w:type="continuationSeparator" w:id="0">
    <w:p w:rsidR="00C9205C" w:rsidRDefault="00C9205C"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C9205C">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C9205C">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05C" w:rsidRDefault="00C9205C" w:rsidP="00CB0E99">
      <w:pPr>
        <w:spacing w:line="240" w:lineRule="auto"/>
      </w:pPr>
      <w:r>
        <w:separator/>
      </w:r>
    </w:p>
  </w:footnote>
  <w:footnote w:type="continuationSeparator" w:id="0">
    <w:p w:rsidR="00C9205C" w:rsidRDefault="00C9205C"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2114A2" w:rsidRDefault="00C7643D" w:rsidP="002114A2">
    <w:pPr>
      <w:pStyle w:val="PressRelease"/>
      <w:framePr w:wrap="notBeside"/>
      <w:rPr>
        <w:b/>
      </w:rPr>
    </w:pPr>
    <w:r w:rsidRPr="002114A2">
      <w:rPr>
        <w:rStyle w:val="TitelZchn"/>
        <w:rFonts w:eastAsia="Calibri"/>
        <w:b w:val="0"/>
      </w:rPr>
      <w:t>PRESSE</w:t>
    </w:r>
    <w:r w:rsidR="00C02A6D">
      <w:rPr>
        <w:rStyle w:val="TitelZchn"/>
        <w:rFonts w:eastAsia="Calibri"/>
        <w:b w:val="0"/>
      </w:rPr>
      <w:t xml:space="preserve"> RELEASE</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6C0A7030" wp14:editId="677ED1FA">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05C"/>
    <w:rsid w:val="000077BD"/>
    <w:rsid w:val="00047437"/>
    <w:rsid w:val="000E2D3C"/>
    <w:rsid w:val="000F5C66"/>
    <w:rsid w:val="001310B9"/>
    <w:rsid w:val="00144B8E"/>
    <w:rsid w:val="0015775E"/>
    <w:rsid w:val="00161D1B"/>
    <w:rsid w:val="001631F3"/>
    <w:rsid w:val="0017428D"/>
    <w:rsid w:val="00190A9B"/>
    <w:rsid w:val="001A5682"/>
    <w:rsid w:val="001B3A32"/>
    <w:rsid w:val="001C6197"/>
    <w:rsid w:val="001E47B4"/>
    <w:rsid w:val="001E51CD"/>
    <w:rsid w:val="002114A2"/>
    <w:rsid w:val="00215810"/>
    <w:rsid w:val="00216883"/>
    <w:rsid w:val="00227C3D"/>
    <w:rsid w:val="002303F2"/>
    <w:rsid w:val="00241027"/>
    <w:rsid w:val="00243368"/>
    <w:rsid w:val="00246DAA"/>
    <w:rsid w:val="0025113F"/>
    <w:rsid w:val="002610B2"/>
    <w:rsid w:val="00286D84"/>
    <w:rsid w:val="002B10E3"/>
    <w:rsid w:val="002C16DF"/>
    <w:rsid w:val="00311305"/>
    <w:rsid w:val="00365DDC"/>
    <w:rsid w:val="00377DF0"/>
    <w:rsid w:val="00390C85"/>
    <w:rsid w:val="00392F4D"/>
    <w:rsid w:val="003B7380"/>
    <w:rsid w:val="004D70DF"/>
    <w:rsid w:val="005027F6"/>
    <w:rsid w:val="00514A5D"/>
    <w:rsid w:val="00547286"/>
    <w:rsid w:val="005554B4"/>
    <w:rsid w:val="005774AB"/>
    <w:rsid w:val="005864EF"/>
    <w:rsid w:val="005E790D"/>
    <w:rsid w:val="005F0DE6"/>
    <w:rsid w:val="005F4798"/>
    <w:rsid w:val="00620BA5"/>
    <w:rsid w:val="00637F15"/>
    <w:rsid w:val="006A725F"/>
    <w:rsid w:val="006C5AFB"/>
    <w:rsid w:val="006F09FE"/>
    <w:rsid w:val="006F2FB1"/>
    <w:rsid w:val="006F6DE2"/>
    <w:rsid w:val="00721ACC"/>
    <w:rsid w:val="00722686"/>
    <w:rsid w:val="00731011"/>
    <w:rsid w:val="00735B1C"/>
    <w:rsid w:val="00744175"/>
    <w:rsid w:val="0075680B"/>
    <w:rsid w:val="0079794B"/>
    <w:rsid w:val="007B152C"/>
    <w:rsid w:val="007D7404"/>
    <w:rsid w:val="007E6CE3"/>
    <w:rsid w:val="008940AA"/>
    <w:rsid w:val="008A689F"/>
    <w:rsid w:val="008B6429"/>
    <w:rsid w:val="008C21FC"/>
    <w:rsid w:val="00910D8D"/>
    <w:rsid w:val="009C1042"/>
    <w:rsid w:val="009C7C76"/>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54F8A"/>
    <w:rsid w:val="00BC6C05"/>
    <w:rsid w:val="00BD1EED"/>
    <w:rsid w:val="00BD2BE3"/>
    <w:rsid w:val="00C02A6D"/>
    <w:rsid w:val="00C02C79"/>
    <w:rsid w:val="00C04E45"/>
    <w:rsid w:val="00C22B42"/>
    <w:rsid w:val="00C27B9E"/>
    <w:rsid w:val="00C3606D"/>
    <w:rsid w:val="00C7643D"/>
    <w:rsid w:val="00C84DBD"/>
    <w:rsid w:val="00C9205C"/>
    <w:rsid w:val="00C92212"/>
    <w:rsid w:val="00CB0E99"/>
    <w:rsid w:val="00CB6416"/>
    <w:rsid w:val="00D36503"/>
    <w:rsid w:val="00D73797"/>
    <w:rsid w:val="00D7448E"/>
    <w:rsid w:val="00D876C8"/>
    <w:rsid w:val="00D94555"/>
    <w:rsid w:val="00D97B8B"/>
    <w:rsid w:val="00DA1D78"/>
    <w:rsid w:val="00DA4CC7"/>
    <w:rsid w:val="00DC0193"/>
    <w:rsid w:val="00DD4751"/>
    <w:rsid w:val="00DF74C4"/>
    <w:rsid w:val="00E00220"/>
    <w:rsid w:val="00E04E05"/>
    <w:rsid w:val="00E273D4"/>
    <w:rsid w:val="00E3029B"/>
    <w:rsid w:val="00E33724"/>
    <w:rsid w:val="00E43D52"/>
    <w:rsid w:val="00E753B2"/>
    <w:rsid w:val="00ED34D2"/>
    <w:rsid w:val="00EE67CC"/>
    <w:rsid w:val="00F05A05"/>
    <w:rsid w:val="00F17459"/>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6F2FB1"/>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Subheading"/>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Title"/>
    <w:basedOn w:val="Standard"/>
    <w:next w:val="Standard"/>
    <w:link w:val="TitelZchn"/>
    <w:uiPriority w:val="10"/>
    <w:qFormat/>
    <w:rsid w:val="002114A2"/>
    <w:pPr>
      <w:spacing w:line="336" w:lineRule="exact"/>
      <w:outlineLvl w:val="0"/>
    </w:pPr>
    <w:rPr>
      <w:rFonts w:eastAsia="Times New Roman"/>
      <w:b/>
      <w:bCs/>
      <w:kern w:val="28"/>
      <w:sz w:val="32"/>
      <w:szCs w:val="32"/>
    </w:rPr>
  </w:style>
  <w:style w:type="character" w:customStyle="1" w:styleId="TitelZchn">
    <w:name w:val="Titel Zchn"/>
    <w:aliases w:val="Title Zchn"/>
    <w:link w:val="Titel"/>
    <w:uiPriority w:val="10"/>
    <w:rsid w:val="002114A2"/>
    <w:rPr>
      <w:rFonts w:ascii="Arial" w:eastAsia="Times New Roman" w:hAnsi="Arial"/>
      <w:b/>
      <w:bCs/>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Subheading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aliases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aliases w:val="Subtitle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paragraph" w:customStyle="1" w:styleId="PressRelease">
    <w:name w:val="Press Release"/>
    <w:basedOn w:val="Standard"/>
    <w:link w:val="PressReleaseZchn"/>
    <w:qFormat/>
    <w:rsid w:val="002114A2"/>
    <w:pPr>
      <w:framePr w:w="5670" w:h="1985" w:hRule="exact" w:wrap="notBeside" w:vAnchor="page" w:hAnchor="page" w:x="1419" w:y="2553"/>
      <w:spacing w:line="384" w:lineRule="exact"/>
    </w:pPr>
    <w:rPr>
      <w:color w:val="007FC3"/>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character" w:customStyle="1" w:styleId="PressReleaseZchn">
    <w:name w:val="Press Release Zchn"/>
    <w:basedOn w:val="Absatz-Standardschriftart"/>
    <w:link w:val="PressRelease"/>
    <w:rsid w:val="002114A2"/>
    <w:rPr>
      <w:rFonts w:ascii="Arial" w:hAnsi="Arial"/>
      <w:color w:val="007FC3"/>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6F2FB1"/>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Subheading"/>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Title"/>
    <w:basedOn w:val="Standard"/>
    <w:next w:val="Standard"/>
    <w:link w:val="TitelZchn"/>
    <w:uiPriority w:val="10"/>
    <w:qFormat/>
    <w:rsid w:val="002114A2"/>
    <w:pPr>
      <w:spacing w:line="336" w:lineRule="exact"/>
      <w:outlineLvl w:val="0"/>
    </w:pPr>
    <w:rPr>
      <w:rFonts w:eastAsia="Times New Roman"/>
      <w:b/>
      <w:bCs/>
      <w:kern w:val="28"/>
      <w:sz w:val="32"/>
      <w:szCs w:val="32"/>
    </w:rPr>
  </w:style>
  <w:style w:type="character" w:customStyle="1" w:styleId="TitelZchn">
    <w:name w:val="Titel Zchn"/>
    <w:aliases w:val="Title Zchn"/>
    <w:link w:val="Titel"/>
    <w:uiPriority w:val="10"/>
    <w:rsid w:val="002114A2"/>
    <w:rPr>
      <w:rFonts w:ascii="Arial" w:eastAsia="Times New Roman" w:hAnsi="Arial"/>
      <w:b/>
      <w:bCs/>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Subheading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aliases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aliases w:val="Subtitle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paragraph" w:customStyle="1" w:styleId="PressRelease">
    <w:name w:val="Press Release"/>
    <w:basedOn w:val="Standard"/>
    <w:link w:val="PressReleaseZchn"/>
    <w:qFormat/>
    <w:rsid w:val="002114A2"/>
    <w:pPr>
      <w:framePr w:w="5670" w:h="1985" w:hRule="exact" w:wrap="notBeside" w:vAnchor="page" w:hAnchor="page" w:x="1419" w:y="2553"/>
      <w:spacing w:line="384" w:lineRule="exact"/>
    </w:pPr>
    <w:rPr>
      <w:color w:val="007FC3"/>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character" w:customStyle="1" w:styleId="PressReleaseZchn">
    <w:name w:val="Press Release Zchn"/>
    <w:basedOn w:val="Absatz-Standardschriftart"/>
    <w:link w:val="PressRelease"/>
    <w:rsid w:val="002114A2"/>
    <w:rPr>
      <w:rFonts w:ascii="Arial" w:hAnsi="Arial"/>
      <w:color w:val="007FC3"/>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A7ECD-75C5-4901-AFED-EB7ED8908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Presseinformation_EN.dotx</Template>
  <TotalTime>0</TotalTime>
  <Pages>2</Pages>
  <Words>486</Words>
  <Characters>3062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1</cp:revision>
  <cp:lastPrinted>2014-07-28T14:05:00Z</cp:lastPrinted>
  <dcterms:created xsi:type="dcterms:W3CDTF">2015-09-17T11:26:00Z</dcterms:created>
  <dcterms:modified xsi:type="dcterms:W3CDTF">2015-09-17T11:35:00Z</dcterms:modified>
</cp:coreProperties>
</file>