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330A7E" w:rsidP="00E273D4">
      <w:pPr>
        <w:pStyle w:val="berschrift1"/>
      </w:pPr>
      <w:bookmarkStart w:id="0" w:name="_GoBack"/>
      <w:bookmarkEnd w:id="0"/>
      <w:r>
        <w:t>Intelligente Lösungen für Füllstand- und Grenzstandmessung</w:t>
      </w:r>
    </w:p>
    <w:p w:rsidR="00D73797" w:rsidRDefault="00414F1A" w:rsidP="00D73797">
      <w:pPr>
        <w:pStyle w:val="Untertitel"/>
      </w:pPr>
      <w:r>
        <w:t xml:space="preserve">LFP </w:t>
      </w:r>
      <w:proofErr w:type="spellStart"/>
      <w:r>
        <w:t>Inox</w:t>
      </w:r>
      <w:proofErr w:type="spellEnd"/>
      <w:r>
        <w:t xml:space="preserve"> und LFP </w:t>
      </w:r>
      <w:proofErr w:type="spellStart"/>
      <w:r>
        <w:t>Cubic</w:t>
      </w:r>
      <w:proofErr w:type="spellEnd"/>
      <w:r>
        <w:t xml:space="preserve"> Füllstandsensoren</w:t>
      </w:r>
    </w:p>
    <w:p w:rsidR="00D73797" w:rsidRDefault="00D73797" w:rsidP="00D73797"/>
    <w:p w:rsidR="00D73797" w:rsidRDefault="00D73797" w:rsidP="00D73797"/>
    <w:p w:rsidR="00D36503" w:rsidRDefault="00D36503" w:rsidP="00D73797"/>
    <w:p w:rsidR="00DD4751" w:rsidRPr="00AE39C0" w:rsidRDefault="00414F1A" w:rsidP="00D36503">
      <w:pPr>
        <w:pStyle w:val="Lead"/>
      </w:pPr>
      <w:r>
        <w:t>Waldkirch, September 2017</w:t>
      </w:r>
      <w:r w:rsidR="00BA26EB">
        <w:t xml:space="preserve"> – </w:t>
      </w:r>
      <w:r w:rsidR="004324F1">
        <w:t xml:space="preserve">Mit den Füllstandsensoren LFP </w:t>
      </w:r>
      <w:proofErr w:type="spellStart"/>
      <w:r w:rsidR="004324F1">
        <w:t>Inox</w:t>
      </w:r>
      <w:proofErr w:type="spellEnd"/>
      <w:r w:rsidR="004324F1">
        <w:t xml:space="preserve"> und LFP </w:t>
      </w:r>
      <w:proofErr w:type="spellStart"/>
      <w:r w:rsidR="004324F1">
        <w:t>Cubic</w:t>
      </w:r>
      <w:proofErr w:type="spellEnd"/>
      <w:r w:rsidR="004324F1">
        <w:t xml:space="preserve"> bietet SICK Lösungen für </w:t>
      </w:r>
      <w:r w:rsidR="008D5528">
        <w:t xml:space="preserve">vielfältige Applikationen im Bereich der Füll- und Grenzstandmessung. Verschiedene Varianten, z. B. unterschiedliche </w:t>
      </w:r>
      <w:proofErr w:type="spellStart"/>
      <w:r w:rsidR="008D5528">
        <w:t>Sondenlängen</w:t>
      </w:r>
      <w:proofErr w:type="spellEnd"/>
      <w:r w:rsidR="008D5528">
        <w:t xml:space="preserve"> und </w:t>
      </w:r>
      <w:proofErr w:type="spellStart"/>
      <w:r w:rsidR="008D5528">
        <w:t>Sondenarten</w:t>
      </w:r>
      <w:proofErr w:type="spellEnd"/>
      <w:r w:rsidR="008D5528">
        <w:t xml:space="preserve">, decken Einsatzbereiche in der Lebensmittel-, Getränke- und Pharmaindustrie ab und ermöglichen effiziente Prozesse. </w:t>
      </w:r>
    </w:p>
    <w:p w:rsidR="00414F1A" w:rsidRDefault="00414F1A" w:rsidP="00414F1A">
      <w:pPr>
        <w:spacing w:after="240"/>
        <w:rPr>
          <w:rFonts w:cs="Arial"/>
          <w:szCs w:val="20"/>
        </w:rPr>
      </w:pPr>
      <w:r>
        <w:rPr>
          <w:rFonts w:cs="Arial"/>
          <w:szCs w:val="20"/>
        </w:rPr>
        <w:t xml:space="preserve">LFP </w:t>
      </w:r>
      <w:proofErr w:type="spellStart"/>
      <w:r>
        <w:rPr>
          <w:rFonts w:cs="Arial"/>
          <w:szCs w:val="20"/>
        </w:rPr>
        <w:t>Cubic</w:t>
      </w:r>
      <w:proofErr w:type="spellEnd"/>
      <w:r>
        <w:rPr>
          <w:rFonts w:cs="Arial"/>
          <w:szCs w:val="20"/>
        </w:rPr>
        <w:t xml:space="preserve"> und LFP </w:t>
      </w:r>
      <w:proofErr w:type="spellStart"/>
      <w:r>
        <w:rPr>
          <w:rFonts w:cs="Arial"/>
          <w:szCs w:val="20"/>
        </w:rPr>
        <w:t>Inox</w:t>
      </w:r>
      <w:proofErr w:type="spellEnd"/>
      <w:r>
        <w:rPr>
          <w:rFonts w:cs="Arial"/>
          <w:szCs w:val="20"/>
        </w:rPr>
        <w:t xml:space="preserve"> arbeiten nach dem Messprinzip der TDR-Technologie (TDR: Time Domain </w:t>
      </w:r>
      <w:proofErr w:type="spellStart"/>
      <w:r>
        <w:rPr>
          <w:rFonts w:cs="Arial"/>
          <w:szCs w:val="20"/>
        </w:rPr>
        <w:t>Reflectometry</w:t>
      </w:r>
      <w:proofErr w:type="spellEnd"/>
      <w:r>
        <w:rPr>
          <w:rFonts w:cs="Arial"/>
          <w:szCs w:val="20"/>
        </w:rPr>
        <w:t>). Dieses Prin</w:t>
      </w:r>
      <w:r w:rsidR="008D5528">
        <w:rPr>
          <w:rFonts w:cs="Arial"/>
          <w:szCs w:val="20"/>
        </w:rPr>
        <w:t xml:space="preserve">zip der „geführten Mikrowelle“ </w:t>
      </w:r>
      <w:r w:rsidR="004B00AC">
        <w:rPr>
          <w:rFonts w:cs="Arial"/>
          <w:szCs w:val="20"/>
        </w:rPr>
        <w:t xml:space="preserve">ermittelt die </w:t>
      </w:r>
      <w:r w:rsidRPr="00414F1A">
        <w:rPr>
          <w:rFonts w:cs="Arial"/>
          <w:szCs w:val="20"/>
        </w:rPr>
        <w:t>Laufzeiten elektromagnetischer Wellen. Aus der Zeitdifferenz zwischen dem ausgesandten und dem reflektierten Impuls wird ein Füllstandsignal generiert. Dieses kann der Sensor als kontinuierlichen Messwert ausgeben (Analogwert) sowie zusätzlich frei positionierbare Schaltpunkte daraus ableiten (Schaltausgang).</w:t>
      </w:r>
    </w:p>
    <w:p w:rsidR="004B00AC" w:rsidRDefault="004B00AC" w:rsidP="00414F1A">
      <w:pPr>
        <w:spacing w:after="240"/>
        <w:rPr>
          <w:rFonts w:cs="Arial"/>
          <w:szCs w:val="20"/>
        </w:rPr>
      </w:pPr>
      <w:r>
        <w:rPr>
          <w:rFonts w:cs="Arial"/>
          <w:szCs w:val="20"/>
        </w:rPr>
        <w:t>Das Verfahren bietet höchste Zuverlässigkeit und beste Messergebnisse: Faktoren wie Druck, Temperatur, Vakuum oder Staub haben keinen nennenswerten Einfluss darauf. Mit dem eigens entwickelten Schaummodus können die L</w:t>
      </w:r>
      <w:r w:rsidR="001061D7">
        <w:rPr>
          <w:rFonts w:cs="Arial"/>
          <w:szCs w:val="20"/>
        </w:rPr>
        <w:t>FP</w:t>
      </w:r>
      <w:r>
        <w:rPr>
          <w:rFonts w:cs="Arial"/>
          <w:szCs w:val="20"/>
        </w:rPr>
        <w:t>-Sensoren auch bei stark schäumenden Medien eingesetzt werden.</w:t>
      </w:r>
    </w:p>
    <w:p w:rsidR="00414F1A" w:rsidRPr="00414F1A" w:rsidRDefault="00414F1A" w:rsidP="00414F1A">
      <w:pPr>
        <w:spacing w:after="240"/>
        <w:rPr>
          <w:rFonts w:cs="Arial"/>
          <w:b/>
          <w:szCs w:val="20"/>
        </w:rPr>
      </w:pPr>
      <w:r w:rsidRPr="00414F1A">
        <w:rPr>
          <w:rFonts w:cs="Arial"/>
          <w:b/>
          <w:szCs w:val="20"/>
        </w:rPr>
        <w:t xml:space="preserve">LFP </w:t>
      </w:r>
      <w:proofErr w:type="spellStart"/>
      <w:r w:rsidRPr="00414F1A">
        <w:rPr>
          <w:rFonts w:cs="Arial"/>
          <w:b/>
          <w:szCs w:val="20"/>
        </w:rPr>
        <w:t>Cubic</w:t>
      </w:r>
      <w:proofErr w:type="spellEnd"/>
      <w:r w:rsidRPr="00414F1A">
        <w:rPr>
          <w:rFonts w:cs="Arial"/>
          <w:b/>
          <w:szCs w:val="20"/>
        </w:rPr>
        <w:t xml:space="preserve"> – Flexibel bis zur </w:t>
      </w:r>
      <w:proofErr w:type="spellStart"/>
      <w:r w:rsidRPr="00414F1A">
        <w:rPr>
          <w:rFonts w:cs="Arial"/>
          <w:b/>
          <w:szCs w:val="20"/>
        </w:rPr>
        <w:t>Sondenspitze</w:t>
      </w:r>
      <w:proofErr w:type="spellEnd"/>
    </w:p>
    <w:p w:rsidR="00414F1A" w:rsidRPr="00414F1A" w:rsidRDefault="00414F1A" w:rsidP="00414F1A">
      <w:pPr>
        <w:spacing w:after="240"/>
        <w:rPr>
          <w:rFonts w:cs="Arial"/>
          <w:szCs w:val="20"/>
        </w:rPr>
      </w:pPr>
      <w:r w:rsidRPr="00414F1A">
        <w:rPr>
          <w:rFonts w:cs="Arial"/>
          <w:szCs w:val="20"/>
        </w:rPr>
        <w:t xml:space="preserve">Der LFP </w:t>
      </w:r>
      <w:proofErr w:type="spellStart"/>
      <w:r w:rsidRPr="00414F1A">
        <w:rPr>
          <w:rFonts w:cs="Arial"/>
          <w:szCs w:val="20"/>
        </w:rPr>
        <w:t>Cubic</w:t>
      </w:r>
      <w:proofErr w:type="spellEnd"/>
      <w:r w:rsidRPr="00414F1A">
        <w:rPr>
          <w:rFonts w:cs="Arial"/>
          <w:szCs w:val="20"/>
        </w:rPr>
        <w:t xml:space="preserve"> ist in nahezu allen Flüssigkeiten einsetzbar. Durch sein modulares </w:t>
      </w:r>
      <w:proofErr w:type="spellStart"/>
      <w:r w:rsidRPr="00414F1A">
        <w:rPr>
          <w:rFonts w:cs="Arial"/>
          <w:szCs w:val="20"/>
        </w:rPr>
        <w:t>Sondenkonzept</w:t>
      </w:r>
      <w:proofErr w:type="spellEnd"/>
      <w:r w:rsidRPr="00414F1A">
        <w:rPr>
          <w:rFonts w:cs="Arial"/>
          <w:szCs w:val="20"/>
        </w:rPr>
        <w:t xml:space="preserve"> ist es möglich, den Sensor schnell in jede Applikation zu integrieren. Der Sensor lässt sich auch bei </w:t>
      </w:r>
      <w:proofErr w:type="spellStart"/>
      <w:r w:rsidRPr="00414F1A">
        <w:rPr>
          <w:rFonts w:cs="Arial"/>
          <w:szCs w:val="20"/>
        </w:rPr>
        <w:t>belagbildenden</w:t>
      </w:r>
      <w:proofErr w:type="spellEnd"/>
      <w:r w:rsidRPr="00414F1A">
        <w:rPr>
          <w:rFonts w:cs="Arial"/>
          <w:szCs w:val="20"/>
        </w:rPr>
        <w:t xml:space="preserve"> und schäumenden Flüssigkeiten einsetzen. Die intuitive Einstellung des Sensors mit vier Tasten und Display macht eine einfache und schnelle Anpassung an die Messaufgabe möglich. Abgesetzte Elektronik, IO-Link-Schnittstelle und Ausführung mit einem Prozessanschluss aus Titan sind zusätzliche Merkmale für einen vielseitigen Einsatz.</w:t>
      </w:r>
    </w:p>
    <w:p w:rsidR="00414F1A" w:rsidRPr="00414F1A" w:rsidRDefault="00414F1A" w:rsidP="00414F1A">
      <w:pPr>
        <w:spacing w:after="240"/>
        <w:rPr>
          <w:rFonts w:cs="Arial"/>
          <w:b/>
          <w:szCs w:val="20"/>
        </w:rPr>
      </w:pPr>
      <w:r w:rsidRPr="00414F1A">
        <w:rPr>
          <w:rFonts w:cs="Arial"/>
          <w:b/>
          <w:szCs w:val="20"/>
        </w:rPr>
        <w:t xml:space="preserve">LFP </w:t>
      </w:r>
      <w:proofErr w:type="spellStart"/>
      <w:r w:rsidRPr="00414F1A">
        <w:rPr>
          <w:rFonts w:cs="Arial"/>
          <w:b/>
          <w:szCs w:val="20"/>
        </w:rPr>
        <w:t>Inox</w:t>
      </w:r>
      <w:proofErr w:type="spellEnd"/>
      <w:r w:rsidRPr="00414F1A">
        <w:rPr>
          <w:rFonts w:cs="Arial"/>
          <w:b/>
          <w:szCs w:val="20"/>
        </w:rPr>
        <w:t xml:space="preserve"> – Die saubere Lösung</w:t>
      </w:r>
    </w:p>
    <w:p w:rsidR="00414F1A" w:rsidRPr="00414F1A" w:rsidRDefault="00414F1A" w:rsidP="00414F1A">
      <w:pPr>
        <w:spacing w:after="240"/>
        <w:rPr>
          <w:rFonts w:cs="Arial"/>
          <w:szCs w:val="20"/>
        </w:rPr>
      </w:pPr>
      <w:r w:rsidRPr="00414F1A">
        <w:rPr>
          <w:rFonts w:cs="Arial"/>
          <w:szCs w:val="20"/>
        </w:rPr>
        <w:t xml:space="preserve">Der LFP </w:t>
      </w:r>
      <w:proofErr w:type="spellStart"/>
      <w:r w:rsidRPr="00414F1A">
        <w:rPr>
          <w:rFonts w:cs="Arial"/>
          <w:szCs w:val="20"/>
        </w:rPr>
        <w:t>Inox</w:t>
      </w:r>
      <w:proofErr w:type="spellEnd"/>
      <w:r w:rsidRPr="00414F1A">
        <w:rPr>
          <w:rFonts w:cs="Arial"/>
          <w:szCs w:val="20"/>
        </w:rPr>
        <w:t xml:space="preserve"> ist ein hygienischer Füllstandsensor für </w:t>
      </w:r>
      <w:r>
        <w:rPr>
          <w:rFonts w:cs="Arial"/>
          <w:szCs w:val="20"/>
        </w:rPr>
        <w:t xml:space="preserve">Flüssigkeiten. </w:t>
      </w:r>
      <w:r w:rsidRPr="00414F1A">
        <w:rPr>
          <w:rFonts w:cs="Arial"/>
          <w:szCs w:val="20"/>
        </w:rPr>
        <w:t xml:space="preserve">Durch die Verwendung von FDA-konformen Werkstoffen, gepaart mit einem EHEDG-zertifizierten Design, gewährleistet der LFP </w:t>
      </w:r>
      <w:proofErr w:type="spellStart"/>
      <w:r w:rsidRPr="00414F1A">
        <w:rPr>
          <w:rFonts w:cs="Arial"/>
          <w:szCs w:val="20"/>
        </w:rPr>
        <w:t>Inox</w:t>
      </w:r>
      <w:proofErr w:type="spellEnd"/>
      <w:r w:rsidRPr="00414F1A">
        <w:rPr>
          <w:rFonts w:cs="Arial"/>
          <w:szCs w:val="20"/>
        </w:rPr>
        <w:t xml:space="preserve"> eine optimale und uneingeschränkte Reinhaltung</w:t>
      </w:r>
      <w:r>
        <w:rPr>
          <w:rFonts w:cs="Arial"/>
          <w:szCs w:val="20"/>
        </w:rPr>
        <w:t xml:space="preserve"> – selbst </w:t>
      </w:r>
      <w:r w:rsidRPr="00414F1A">
        <w:rPr>
          <w:rFonts w:cs="Arial"/>
          <w:szCs w:val="20"/>
        </w:rPr>
        <w:t>bei höchsten hygienischen Anforderungen. Sein modulares Anschlusssystem ermöglicht einen einfachen und flexiblen Einbau in jeder Applikation. Der Einsatz unter CIP- und SIP-Bedingungen ist durch die hohe Temperatur- und Druckbeständigkeit uneingeschränkt möglich. Die Kommunikationsfähigkeit via IO-Link zu übergeordneten Steuerungseinheiten rundet das Profil ab.</w:t>
      </w:r>
    </w:p>
    <w:p w:rsidR="00414F1A" w:rsidRDefault="00414F1A" w:rsidP="00414F1A">
      <w:pPr>
        <w:suppressAutoHyphens/>
        <w:rPr>
          <w:rFonts w:cs="Arial"/>
          <w:szCs w:val="20"/>
        </w:rPr>
      </w:pPr>
      <w:r>
        <w:rPr>
          <w:rFonts w:cs="Arial"/>
          <w:szCs w:val="20"/>
        </w:rPr>
        <w:t>Bild: LFP_IM0057468.jpg</w:t>
      </w:r>
    </w:p>
    <w:p w:rsidR="00414F1A" w:rsidRDefault="00414F1A" w:rsidP="00414F1A">
      <w:pPr>
        <w:suppressAutoHyphens/>
        <w:rPr>
          <w:rFonts w:cs="Arial"/>
          <w:szCs w:val="20"/>
        </w:rPr>
      </w:pPr>
      <w:r>
        <w:rPr>
          <w:rFonts w:cs="Arial"/>
          <w:szCs w:val="20"/>
        </w:rPr>
        <w:t xml:space="preserve">Die Füllstandsensoren LFP </w:t>
      </w:r>
      <w:proofErr w:type="spellStart"/>
      <w:r>
        <w:rPr>
          <w:rFonts w:cs="Arial"/>
          <w:szCs w:val="20"/>
        </w:rPr>
        <w:t>Inox</w:t>
      </w:r>
      <w:proofErr w:type="spellEnd"/>
      <w:r>
        <w:rPr>
          <w:rFonts w:cs="Arial"/>
          <w:szCs w:val="20"/>
        </w:rPr>
        <w:t xml:space="preserve"> und LFP </w:t>
      </w:r>
      <w:proofErr w:type="spellStart"/>
      <w:r>
        <w:rPr>
          <w:rFonts w:cs="Arial"/>
          <w:szCs w:val="20"/>
        </w:rPr>
        <w:t>Cubic</w:t>
      </w:r>
      <w:proofErr w:type="spellEnd"/>
      <w:r>
        <w:rPr>
          <w:rFonts w:cs="Arial"/>
          <w:szCs w:val="20"/>
        </w:rPr>
        <w:t xml:space="preserve"> von SICK sind für die hohen Ansprüche der Füllstandmessung bestens geeignet.</w:t>
      </w:r>
    </w:p>
    <w:p w:rsidR="00D36503" w:rsidRPr="00D36503" w:rsidRDefault="00D36503" w:rsidP="00D36503">
      <w:pPr>
        <w:pStyle w:val="Boilerplate"/>
      </w:pPr>
      <w:r w:rsidRPr="00D36503">
        <w:lastRenderedPageBreak/>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B0709">
        <w:t>6</w:t>
      </w:r>
      <w:r w:rsidR="0008423C" w:rsidRPr="0008423C">
        <w:t xml:space="preserve"> beschäftigte SICK</w:t>
      </w:r>
      <w:r w:rsidR="00CC083F">
        <w:t xml:space="preserve"> mehr als</w:t>
      </w:r>
      <w:r w:rsidR="00CB0709">
        <w:t xml:space="preserve"> 8.000</w:t>
      </w:r>
      <w:r w:rsidR="0008423C" w:rsidRPr="0008423C">
        <w:t xml:space="preserve"> Mitarbeiter weltweit und erzielte einen Konzernumsatz von </w:t>
      </w:r>
      <w:r w:rsidR="00CC083F">
        <w:t>knapp 1,</w:t>
      </w:r>
      <w:r w:rsidR="00CB0709">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A1" w:rsidRDefault="00DF6FA1" w:rsidP="00CB0E99">
      <w:pPr>
        <w:spacing w:line="240" w:lineRule="auto"/>
      </w:pPr>
      <w:r>
        <w:separator/>
      </w:r>
    </w:p>
  </w:endnote>
  <w:endnote w:type="continuationSeparator" w:id="0">
    <w:p w:rsidR="00DF6FA1" w:rsidRDefault="00DF6FA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C394C">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C394C">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A1" w:rsidRDefault="00DF6FA1" w:rsidP="00CB0E99">
      <w:pPr>
        <w:spacing w:line="240" w:lineRule="auto"/>
      </w:pPr>
      <w:r>
        <w:separator/>
      </w:r>
    </w:p>
  </w:footnote>
  <w:footnote w:type="continuationSeparator" w:id="0">
    <w:p w:rsidR="00DF6FA1" w:rsidRDefault="00DF6FA1"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A1"/>
    <w:rsid w:val="000077BD"/>
    <w:rsid w:val="00047437"/>
    <w:rsid w:val="0008423C"/>
    <w:rsid w:val="000E2D3C"/>
    <w:rsid w:val="000F5C66"/>
    <w:rsid w:val="001061D7"/>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30A7E"/>
    <w:rsid w:val="00365DDC"/>
    <w:rsid w:val="00377DF0"/>
    <w:rsid w:val="00390C85"/>
    <w:rsid w:val="00392F4D"/>
    <w:rsid w:val="003B7380"/>
    <w:rsid w:val="00414F1A"/>
    <w:rsid w:val="004324F1"/>
    <w:rsid w:val="004B00AC"/>
    <w:rsid w:val="004D70DF"/>
    <w:rsid w:val="005027F6"/>
    <w:rsid w:val="00514A5D"/>
    <w:rsid w:val="00547286"/>
    <w:rsid w:val="005554B4"/>
    <w:rsid w:val="005774AB"/>
    <w:rsid w:val="005864EF"/>
    <w:rsid w:val="005C394C"/>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8D5528"/>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140A8"/>
    <w:rsid w:val="00D36503"/>
    <w:rsid w:val="00D67F61"/>
    <w:rsid w:val="00D73797"/>
    <w:rsid w:val="00D7448E"/>
    <w:rsid w:val="00D876C8"/>
    <w:rsid w:val="00D94555"/>
    <w:rsid w:val="00D97B8B"/>
    <w:rsid w:val="00DA1D78"/>
    <w:rsid w:val="00DA4CC7"/>
    <w:rsid w:val="00DC0193"/>
    <w:rsid w:val="00DD4751"/>
    <w:rsid w:val="00DF6FA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414F1A"/>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414F1A"/>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0797">
      <w:bodyDiv w:val="1"/>
      <w:marLeft w:val="0"/>
      <w:marRight w:val="0"/>
      <w:marTop w:val="0"/>
      <w:marBottom w:val="0"/>
      <w:divBdr>
        <w:top w:val="none" w:sz="0" w:space="0" w:color="auto"/>
        <w:left w:val="none" w:sz="0" w:space="0" w:color="auto"/>
        <w:bottom w:val="none" w:sz="0" w:space="0" w:color="auto"/>
        <w:right w:val="none" w:sz="0" w:space="0" w:color="auto"/>
      </w:divBdr>
      <w:divsChild>
        <w:div w:id="2112624173">
          <w:marLeft w:val="0"/>
          <w:marRight w:val="0"/>
          <w:marTop w:val="0"/>
          <w:marBottom w:val="150"/>
          <w:divBdr>
            <w:top w:val="none" w:sz="0" w:space="0" w:color="auto"/>
            <w:left w:val="none" w:sz="0" w:space="0" w:color="auto"/>
            <w:bottom w:val="none" w:sz="0" w:space="0" w:color="auto"/>
            <w:right w:val="none" w:sz="0" w:space="0" w:color="auto"/>
          </w:divBdr>
        </w:div>
        <w:div w:id="1389500324">
          <w:marLeft w:val="0"/>
          <w:marRight w:val="0"/>
          <w:marTop w:val="0"/>
          <w:marBottom w:val="0"/>
          <w:divBdr>
            <w:top w:val="none" w:sz="0" w:space="0" w:color="auto"/>
            <w:left w:val="none" w:sz="0" w:space="0" w:color="auto"/>
            <w:bottom w:val="none" w:sz="0" w:space="0" w:color="auto"/>
            <w:right w:val="none" w:sz="0" w:space="0" w:color="auto"/>
          </w:divBdr>
        </w:div>
      </w:divsChild>
    </w:div>
    <w:div w:id="898711048">
      <w:bodyDiv w:val="1"/>
      <w:marLeft w:val="0"/>
      <w:marRight w:val="0"/>
      <w:marTop w:val="0"/>
      <w:marBottom w:val="0"/>
      <w:divBdr>
        <w:top w:val="none" w:sz="0" w:space="0" w:color="auto"/>
        <w:left w:val="none" w:sz="0" w:space="0" w:color="auto"/>
        <w:bottom w:val="none" w:sz="0" w:space="0" w:color="auto"/>
        <w:right w:val="none" w:sz="0" w:space="0" w:color="auto"/>
      </w:divBdr>
      <w:divsChild>
        <w:div w:id="1966963654">
          <w:marLeft w:val="0"/>
          <w:marRight w:val="0"/>
          <w:marTop w:val="0"/>
          <w:marBottom w:val="150"/>
          <w:divBdr>
            <w:top w:val="none" w:sz="0" w:space="0" w:color="auto"/>
            <w:left w:val="none" w:sz="0" w:space="0" w:color="auto"/>
            <w:bottom w:val="none" w:sz="0" w:space="0" w:color="auto"/>
            <w:right w:val="none" w:sz="0" w:space="0" w:color="auto"/>
          </w:divBdr>
        </w:div>
        <w:div w:id="279381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65E3-38D8-4945-994D-9C49E33D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5</cp:revision>
  <cp:lastPrinted>2017-07-07T12:20:00Z</cp:lastPrinted>
  <dcterms:created xsi:type="dcterms:W3CDTF">2017-07-04T11:37:00Z</dcterms:created>
  <dcterms:modified xsi:type="dcterms:W3CDTF">2017-07-07T12:20:00Z</dcterms:modified>
</cp:coreProperties>
</file>