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D" w:rsidRPr="00D50EBD" w:rsidRDefault="0029449F" w:rsidP="00EE4AFB">
      <w:pPr>
        <w:pStyle w:val="Untertitel"/>
      </w:pPr>
      <w:r>
        <w:t xml:space="preserve">Der digitale </w:t>
      </w:r>
      <w:r w:rsidR="00665F75">
        <w:t>Anschluss an die Zukunft</w:t>
      </w:r>
    </w:p>
    <w:p w:rsidR="00D73797" w:rsidRPr="00EE4AFB" w:rsidRDefault="00A3625B" w:rsidP="00D73797">
      <w:pPr>
        <w:pStyle w:val="Untertitel"/>
        <w:rPr>
          <w:b/>
          <w:bCs/>
          <w:kern w:val="32"/>
          <w:szCs w:val="32"/>
        </w:rPr>
      </w:pPr>
      <w:r w:rsidRPr="00EE4AFB">
        <w:rPr>
          <w:b/>
          <w:bCs/>
          <w:kern w:val="32"/>
          <w:szCs w:val="32"/>
        </w:rPr>
        <w:t>SICK öffnet die Schnittstelle HIPERFACE DSL</w:t>
      </w:r>
      <w:r w:rsidR="00D50EBD" w:rsidRPr="00EE4AFB">
        <w:rPr>
          <w:b/>
          <w:bCs/>
          <w:kern w:val="32"/>
          <w:szCs w:val="32"/>
        </w:rPr>
        <w:t>®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660092" w:rsidP="00D36503">
      <w:pPr>
        <w:pStyle w:val="Lead"/>
      </w:pPr>
      <w:r>
        <w:t>Waldkirch / Donaueschingen</w:t>
      </w:r>
      <w:r w:rsidR="000E2D3C" w:rsidRPr="00315A5A">
        <w:t xml:space="preserve">, </w:t>
      </w:r>
      <w:r>
        <w:t>Juni 2017</w:t>
      </w:r>
      <w:r w:rsidR="00BA26EB">
        <w:t xml:space="preserve"> –</w:t>
      </w:r>
      <w:r w:rsidR="00BF0A92">
        <w:t>SICK öffnet die Schnittstelle HIPERFACE DSL</w:t>
      </w:r>
      <w:r w:rsidR="00D50EBD">
        <w:rPr>
          <w:rFonts w:cs="Arial"/>
        </w:rPr>
        <w:t>®</w:t>
      </w:r>
      <w:r w:rsidR="00BF0A92">
        <w:t xml:space="preserve"> und </w:t>
      </w:r>
      <w:r w:rsidR="00AB1B3C">
        <w:t xml:space="preserve">macht dadurch die bewährte Technologie allen </w:t>
      </w:r>
      <w:r w:rsidR="00BF0A92">
        <w:t xml:space="preserve">Anwendern </w:t>
      </w:r>
      <w:r w:rsidR="00AB1B3C">
        <w:t xml:space="preserve">zugänglich. </w:t>
      </w:r>
      <w:r w:rsidR="00712449">
        <w:t xml:space="preserve">Dem Markt sollen damit </w:t>
      </w:r>
      <w:r w:rsidR="00287773">
        <w:t xml:space="preserve">noch umfangreichere Lösungen zur Verfügung gestellt werden. </w:t>
      </w:r>
      <w:r w:rsidR="006F2B3A">
        <w:t xml:space="preserve">Hersteller von </w:t>
      </w:r>
      <w:proofErr w:type="spellStart"/>
      <w:r w:rsidR="006F2B3A">
        <w:t>Servoantriebstechnik</w:t>
      </w:r>
      <w:proofErr w:type="spellEnd"/>
      <w:r w:rsidR="00AB1B3C">
        <w:t xml:space="preserve"> profitieren von einem erweiterten Produktportfolio und bekommen die Sicherheit, eine offene </w:t>
      </w:r>
      <w:r w:rsidR="006F2B3A">
        <w:t xml:space="preserve">und etablierte </w:t>
      </w:r>
      <w:r w:rsidR="00AB1B3C">
        <w:t xml:space="preserve">Schnittstelle einzusetzen. </w:t>
      </w:r>
      <w:r w:rsidR="00287773">
        <w:t>H</w:t>
      </w:r>
      <w:r w:rsidR="00A3625B">
        <w:t>IPERFACE DSL</w:t>
      </w:r>
      <w:r w:rsidR="00D50EBD">
        <w:rPr>
          <w:rFonts w:cs="Arial"/>
        </w:rPr>
        <w:t>®</w:t>
      </w:r>
      <w:r w:rsidR="00A3625B">
        <w:t xml:space="preserve"> als offene Schnittstelle verbindet </w:t>
      </w:r>
      <w:r w:rsidR="00AB1B3C">
        <w:t xml:space="preserve">zudem </w:t>
      </w:r>
      <w:r w:rsidR="00A3625B">
        <w:t>alle Vorteile einer digitalen Echtzeit-Schnittstelle</w:t>
      </w:r>
      <w:r w:rsidR="00BF0A92">
        <w:t xml:space="preserve">: </w:t>
      </w:r>
      <w:proofErr w:type="spellStart"/>
      <w:r w:rsidR="006F2B3A" w:rsidRPr="00A3625B">
        <w:rPr>
          <w:rFonts w:cs="Arial"/>
          <w:szCs w:val="20"/>
        </w:rPr>
        <w:t>Einkabeltechnologie</w:t>
      </w:r>
      <w:proofErr w:type="spellEnd"/>
      <w:r w:rsidR="00BF0A92">
        <w:t xml:space="preserve">, kontinuierliches </w:t>
      </w:r>
      <w:proofErr w:type="spellStart"/>
      <w:r w:rsidR="00A3625B">
        <w:t>C</w:t>
      </w:r>
      <w:r w:rsidR="00BF0A92">
        <w:t>ondition</w:t>
      </w:r>
      <w:proofErr w:type="spellEnd"/>
      <w:r w:rsidR="00BF0A92">
        <w:t xml:space="preserve"> Monitoring und damit enorme wirtschaftliche Effizienzpotenziale.</w:t>
      </w:r>
    </w:p>
    <w:p w:rsidR="006F6DE2" w:rsidRPr="00AE39C0" w:rsidRDefault="00A3625B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SICK als Erfinder der </w:t>
      </w:r>
      <w:proofErr w:type="spellStart"/>
      <w:r w:rsidR="005542B6">
        <w:rPr>
          <w:rFonts w:cs="Arial"/>
          <w:szCs w:val="20"/>
        </w:rPr>
        <w:t>Einkabellösung</w:t>
      </w:r>
      <w:proofErr w:type="spellEnd"/>
      <w:r w:rsidR="005542B6">
        <w:rPr>
          <w:rFonts w:cs="Arial"/>
          <w:szCs w:val="20"/>
        </w:rPr>
        <w:t xml:space="preserve"> </w:t>
      </w:r>
      <w:r w:rsidR="00665F75">
        <w:rPr>
          <w:rFonts w:cs="Arial"/>
          <w:szCs w:val="20"/>
        </w:rPr>
        <w:t xml:space="preserve">in der </w:t>
      </w:r>
      <w:proofErr w:type="spellStart"/>
      <w:r w:rsidR="006F2B3A">
        <w:rPr>
          <w:rFonts w:cs="Arial"/>
          <w:szCs w:val="20"/>
        </w:rPr>
        <w:t>Servoa</w:t>
      </w:r>
      <w:r w:rsidR="00665F75">
        <w:rPr>
          <w:rFonts w:cs="Arial"/>
          <w:szCs w:val="20"/>
        </w:rPr>
        <w:t>ntriebstechnik</w:t>
      </w:r>
      <w:proofErr w:type="spellEnd"/>
      <w:r w:rsidR="00665F75">
        <w:rPr>
          <w:rFonts w:cs="Arial"/>
          <w:szCs w:val="20"/>
        </w:rPr>
        <w:t xml:space="preserve"> </w:t>
      </w:r>
      <w:r w:rsidR="005542B6">
        <w:rPr>
          <w:rFonts w:cs="Arial"/>
          <w:szCs w:val="20"/>
        </w:rPr>
        <w:t>und der dazu</w:t>
      </w:r>
      <w:r>
        <w:rPr>
          <w:rFonts w:cs="Arial"/>
          <w:szCs w:val="20"/>
        </w:rPr>
        <w:t xml:space="preserve"> passenden </w:t>
      </w:r>
      <w:r w:rsidR="005542B6">
        <w:rPr>
          <w:rFonts w:cs="Arial"/>
          <w:szCs w:val="20"/>
        </w:rPr>
        <w:t>Schnittstelle</w:t>
      </w:r>
      <w:r>
        <w:rPr>
          <w:rFonts w:cs="Arial"/>
          <w:szCs w:val="20"/>
        </w:rPr>
        <w:t xml:space="preserve"> geht damit </w:t>
      </w:r>
      <w:r w:rsidR="00665F75">
        <w:rPr>
          <w:rFonts w:cs="Arial"/>
          <w:szCs w:val="20"/>
        </w:rPr>
        <w:t xml:space="preserve">konsequent </w:t>
      </w:r>
      <w:r>
        <w:rPr>
          <w:rFonts w:cs="Arial"/>
          <w:szCs w:val="20"/>
        </w:rPr>
        <w:t xml:space="preserve">den nächsten Schritt in seinem Innovationsprozess. </w:t>
      </w:r>
      <w:r w:rsidR="00BF0A92">
        <w:rPr>
          <w:rFonts w:cs="Arial"/>
          <w:szCs w:val="20"/>
        </w:rPr>
        <w:t>Mit der Öffnung m</w:t>
      </w:r>
      <w:r>
        <w:rPr>
          <w:rFonts w:cs="Arial"/>
          <w:szCs w:val="20"/>
        </w:rPr>
        <w:t>öchte der Experte für Motor-Feedback-Systeme seine Entwicklung und die Erfolgsstory von HIPERFACE</w:t>
      </w:r>
      <w:r w:rsidR="0028142F">
        <w:rPr>
          <w:rFonts w:cs="Arial"/>
          <w:szCs w:val="20"/>
        </w:rPr>
        <w:t xml:space="preserve"> DSL</w:t>
      </w:r>
      <w:r w:rsidR="00D50EBD">
        <w:rPr>
          <w:rFonts w:cs="Arial"/>
        </w:rPr>
        <w:t>®</w:t>
      </w:r>
      <w:r w:rsidR="0028142F">
        <w:rPr>
          <w:rFonts w:cs="Arial"/>
          <w:szCs w:val="20"/>
        </w:rPr>
        <w:t xml:space="preserve"> vorantreiben und insbesondere im Umfeld von Industrie 4.0 optimale Lösungen für Motoren</w:t>
      </w:r>
      <w:r w:rsidR="006F2B3A">
        <w:rPr>
          <w:rFonts w:cs="Arial"/>
          <w:szCs w:val="20"/>
        </w:rPr>
        <w:t xml:space="preserve">- und </w:t>
      </w:r>
      <w:proofErr w:type="spellStart"/>
      <w:r w:rsidR="006F2B3A">
        <w:rPr>
          <w:rFonts w:cs="Arial"/>
          <w:szCs w:val="20"/>
        </w:rPr>
        <w:t>Regler</w:t>
      </w:r>
      <w:r w:rsidR="0028142F">
        <w:rPr>
          <w:rFonts w:cs="Arial"/>
          <w:szCs w:val="20"/>
        </w:rPr>
        <w:t>hersteller</w:t>
      </w:r>
      <w:proofErr w:type="spellEnd"/>
      <w:r w:rsidR="0028142F">
        <w:rPr>
          <w:rFonts w:cs="Arial"/>
          <w:szCs w:val="20"/>
        </w:rPr>
        <w:t xml:space="preserve"> anbieten.</w:t>
      </w:r>
      <w:r w:rsidR="00D50EBD">
        <w:rPr>
          <w:rFonts w:cs="Arial"/>
          <w:szCs w:val="20"/>
        </w:rPr>
        <w:t xml:space="preserve"> </w:t>
      </w:r>
      <w:r w:rsidR="00D50EBD" w:rsidRPr="00547DC8">
        <w:rPr>
          <w:rFonts w:cs="Arial"/>
          <w:szCs w:val="20"/>
        </w:rPr>
        <w:t>Durch die Öffnung antizipiert SICK Kundenwünsche nach einem breiten Portfolio an Motor-Feedback-Systemen</w:t>
      </w:r>
      <w:r w:rsidR="006F2B3A">
        <w:rPr>
          <w:rFonts w:cs="Arial"/>
          <w:szCs w:val="20"/>
        </w:rPr>
        <w:t xml:space="preserve">. </w:t>
      </w:r>
      <w:r w:rsidR="00680F49">
        <w:rPr>
          <w:rFonts w:cs="Arial"/>
          <w:szCs w:val="20"/>
        </w:rPr>
        <w:t xml:space="preserve">Die zu unterstützenden Schnittstellen im </w:t>
      </w:r>
      <w:proofErr w:type="spellStart"/>
      <w:r w:rsidR="00680F49">
        <w:rPr>
          <w:rFonts w:cs="Arial"/>
          <w:szCs w:val="20"/>
        </w:rPr>
        <w:t>Servoregler</w:t>
      </w:r>
      <w:proofErr w:type="spellEnd"/>
      <w:r w:rsidR="00680F49">
        <w:rPr>
          <w:rFonts w:cs="Arial"/>
          <w:szCs w:val="20"/>
        </w:rPr>
        <w:t xml:space="preserve"> werden minimiert und SICK </w:t>
      </w:r>
      <w:r w:rsidR="00D50EBD" w:rsidRPr="00547DC8">
        <w:rPr>
          <w:rFonts w:cs="Arial"/>
          <w:szCs w:val="20"/>
        </w:rPr>
        <w:t xml:space="preserve">kreiert </w:t>
      </w:r>
      <w:r w:rsidR="006F2B3A">
        <w:rPr>
          <w:rFonts w:cs="Arial"/>
          <w:szCs w:val="20"/>
        </w:rPr>
        <w:t xml:space="preserve">so </w:t>
      </w:r>
      <w:r w:rsidR="00D50EBD" w:rsidRPr="00547DC8">
        <w:rPr>
          <w:rFonts w:cs="Arial"/>
          <w:szCs w:val="20"/>
        </w:rPr>
        <w:t xml:space="preserve">mit der Öffnung der bisher proprietären Schnittstelle einen offenen </w:t>
      </w:r>
      <w:r w:rsidR="00813A75" w:rsidRPr="00547DC8">
        <w:rPr>
          <w:rFonts w:cs="Arial"/>
          <w:szCs w:val="20"/>
        </w:rPr>
        <w:t>S</w:t>
      </w:r>
      <w:r w:rsidR="00D50EBD" w:rsidRPr="00547DC8">
        <w:rPr>
          <w:rFonts w:cs="Arial"/>
          <w:szCs w:val="20"/>
        </w:rPr>
        <w:t>tandard auf dem Markt.</w:t>
      </w:r>
      <w:r w:rsidR="006F2B3A">
        <w:rPr>
          <w:rFonts w:cs="Arial"/>
          <w:szCs w:val="20"/>
        </w:rPr>
        <w:t xml:space="preserve"> </w:t>
      </w:r>
    </w:p>
    <w:p w:rsidR="00F7375F" w:rsidRPr="00F7375F" w:rsidRDefault="0028142F" w:rsidP="00F7375F">
      <w:pPr>
        <w:pStyle w:val="berschrift2"/>
      </w:pPr>
      <w:r>
        <w:t>HIPERFACE DSL</w:t>
      </w:r>
      <w:r w:rsidR="00D50EBD">
        <w:rPr>
          <w:rFonts w:cs="Arial"/>
        </w:rPr>
        <w:t>®</w:t>
      </w:r>
    </w:p>
    <w:p w:rsidR="00E273D4" w:rsidRDefault="00A3625B" w:rsidP="0028142F">
      <w:pPr>
        <w:spacing w:after="240"/>
        <w:rPr>
          <w:rFonts w:cs="Arial"/>
          <w:szCs w:val="20"/>
        </w:rPr>
      </w:pPr>
      <w:r w:rsidRPr="00A3625B">
        <w:rPr>
          <w:rFonts w:cs="Arial"/>
          <w:szCs w:val="20"/>
        </w:rPr>
        <w:t>Durch HIPERFACE DSL</w:t>
      </w:r>
      <w:r w:rsidR="00CA13C7">
        <w:rPr>
          <w:rFonts w:cs="Arial"/>
        </w:rPr>
        <w:t>®</w:t>
      </w:r>
      <w:r w:rsidRPr="00A3625B">
        <w:rPr>
          <w:rFonts w:cs="Arial"/>
          <w:szCs w:val="20"/>
        </w:rPr>
        <w:t xml:space="preserve"> von SICK hat die </w:t>
      </w:r>
      <w:proofErr w:type="spellStart"/>
      <w:r w:rsidRPr="00A3625B">
        <w:rPr>
          <w:rFonts w:cs="Arial"/>
          <w:szCs w:val="20"/>
        </w:rPr>
        <w:t>Einkabeltechnologie</w:t>
      </w:r>
      <w:proofErr w:type="spellEnd"/>
      <w:r w:rsidRPr="00A3625B">
        <w:rPr>
          <w:rFonts w:cs="Arial"/>
          <w:szCs w:val="20"/>
        </w:rPr>
        <w:t xml:space="preserve"> </w:t>
      </w:r>
      <w:r w:rsidR="00CA13C7" w:rsidRPr="00A3625B">
        <w:rPr>
          <w:rFonts w:cs="Arial"/>
          <w:szCs w:val="20"/>
        </w:rPr>
        <w:t>201</w:t>
      </w:r>
      <w:r w:rsidR="00CA13C7">
        <w:rPr>
          <w:rFonts w:cs="Arial"/>
          <w:szCs w:val="20"/>
        </w:rPr>
        <w:t>1</w:t>
      </w:r>
      <w:r w:rsidR="00680F49">
        <w:rPr>
          <w:rFonts w:cs="Arial"/>
          <w:szCs w:val="20"/>
        </w:rPr>
        <w:t xml:space="preserve"> </w:t>
      </w:r>
      <w:r w:rsidRPr="00A3625B">
        <w:rPr>
          <w:rFonts w:cs="Arial"/>
          <w:szCs w:val="20"/>
        </w:rPr>
        <w:t xml:space="preserve">erstmals Einzug in die </w:t>
      </w:r>
      <w:proofErr w:type="spellStart"/>
      <w:r w:rsidRPr="00A3625B">
        <w:rPr>
          <w:rFonts w:cs="Arial"/>
          <w:szCs w:val="20"/>
        </w:rPr>
        <w:t>Servo</w:t>
      </w:r>
      <w:r>
        <w:rPr>
          <w:rFonts w:cs="Arial"/>
          <w:szCs w:val="20"/>
        </w:rPr>
        <w:t>a</w:t>
      </w:r>
      <w:r w:rsidRPr="00A3625B">
        <w:rPr>
          <w:rFonts w:cs="Arial"/>
          <w:szCs w:val="20"/>
        </w:rPr>
        <w:t>ntriebstechnik</w:t>
      </w:r>
      <w:proofErr w:type="spellEnd"/>
      <w:r w:rsidRPr="00A3625B">
        <w:rPr>
          <w:rFonts w:cs="Arial"/>
          <w:szCs w:val="20"/>
        </w:rPr>
        <w:t xml:space="preserve"> </w:t>
      </w:r>
      <w:r w:rsidR="00813A75">
        <w:rPr>
          <w:rFonts w:cs="Arial"/>
          <w:szCs w:val="20"/>
        </w:rPr>
        <w:t>ge</w:t>
      </w:r>
      <w:r w:rsidRPr="00A3625B">
        <w:rPr>
          <w:rFonts w:cs="Arial"/>
          <w:szCs w:val="20"/>
        </w:rPr>
        <w:t>halten. Aufgrund der großen Vorteile hat sich HIPERFACE DSL</w:t>
      </w:r>
      <w:r w:rsidR="00CA13C7" w:rsidRPr="00CA13C7">
        <w:rPr>
          <w:rFonts w:cs="Arial"/>
          <w:szCs w:val="20"/>
        </w:rPr>
        <w:t>®</w:t>
      </w:r>
      <w:r w:rsidRPr="00A3625B">
        <w:rPr>
          <w:rFonts w:cs="Arial"/>
          <w:szCs w:val="20"/>
        </w:rPr>
        <w:t xml:space="preserve"> rasch zu dem Standard in der </w:t>
      </w:r>
      <w:proofErr w:type="spellStart"/>
      <w:r w:rsidRPr="00A3625B">
        <w:rPr>
          <w:rFonts w:cs="Arial"/>
          <w:szCs w:val="20"/>
        </w:rPr>
        <w:t>Einkabeltechnik</w:t>
      </w:r>
      <w:proofErr w:type="spellEnd"/>
      <w:r w:rsidRPr="00A3625B">
        <w:rPr>
          <w:rFonts w:cs="Arial"/>
          <w:szCs w:val="20"/>
        </w:rPr>
        <w:t xml:space="preserve"> entwickelt</w:t>
      </w:r>
      <w:r>
        <w:rPr>
          <w:rFonts w:cs="Arial"/>
          <w:szCs w:val="20"/>
        </w:rPr>
        <w:t xml:space="preserve"> und ist heute das führende</w:t>
      </w:r>
      <w:r w:rsidR="00813A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Standardprotokoll bei digitalen Feedback-Systemen in der </w:t>
      </w:r>
      <w:proofErr w:type="spellStart"/>
      <w:r>
        <w:rPr>
          <w:rFonts w:cs="Arial"/>
          <w:szCs w:val="20"/>
        </w:rPr>
        <w:t>Servoantriebstechnik</w:t>
      </w:r>
      <w:proofErr w:type="spellEnd"/>
      <w:r>
        <w:rPr>
          <w:rFonts w:cs="Arial"/>
          <w:szCs w:val="20"/>
        </w:rPr>
        <w:t>. Es bietet allen beteiligten Marktpartnern – Motoren</w:t>
      </w:r>
      <w:r w:rsidR="0098267F">
        <w:rPr>
          <w:rFonts w:cs="Arial"/>
          <w:szCs w:val="20"/>
        </w:rPr>
        <w:t xml:space="preserve">- und </w:t>
      </w:r>
      <w:proofErr w:type="spellStart"/>
      <w:r w:rsidR="0098267F">
        <w:rPr>
          <w:rFonts w:cs="Arial"/>
          <w:szCs w:val="20"/>
        </w:rPr>
        <w:t>Regler</w:t>
      </w:r>
      <w:r>
        <w:rPr>
          <w:rFonts w:cs="Arial"/>
          <w:szCs w:val="20"/>
        </w:rPr>
        <w:t>herstellern</w:t>
      </w:r>
      <w:proofErr w:type="spellEnd"/>
      <w:r>
        <w:rPr>
          <w:rFonts w:cs="Arial"/>
          <w:szCs w:val="20"/>
        </w:rPr>
        <w:t xml:space="preserve">, Maschinenbauern und Endkunden – technische und wirtschaftliche Vorteile. Zudem erfüllt die digitale Schnittstelle alle Voraussetzungen für die zustandsorientierte Instandhaltung von Maschinen im Umfeld von Industrie 4.0. </w:t>
      </w:r>
    </w:p>
    <w:p w:rsidR="0028142F" w:rsidRPr="0028142F" w:rsidRDefault="0028142F" w:rsidP="0028142F">
      <w:pPr>
        <w:spacing w:after="240"/>
        <w:rPr>
          <w:rFonts w:cs="Arial"/>
          <w:b/>
          <w:szCs w:val="20"/>
        </w:rPr>
      </w:pPr>
      <w:r w:rsidRPr="0028142F">
        <w:rPr>
          <w:rFonts w:cs="Arial"/>
          <w:b/>
          <w:szCs w:val="20"/>
        </w:rPr>
        <w:t xml:space="preserve">Datenübertragung </w:t>
      </w:r>
      <w:r w:rsidR="00813A75">
        <w:rPr>
          <w:rFonts w:cs="Arial"/>
          <w:b/>
          <w:szCs w:val="20"/>
        </w:rPr>
        <w:t>im</w:t>
      </w:r>
      <w:r w:rsidRPr="0028142F">
        <w:rPr>
          <w:rFonts w:cs="Arial"/>
          <w:b/>
          <w:szCs w:val="20"/>
        </w:rPr>
        <w:t xml:space="preserve"> </w:t>
      </w:r>
      <w:r w:rsidR="0098267F">
        <w:rPr>
          <w:rFonts w:cs="Arial"/>
          <w:b/>
          <w:szCs w:val="20"/>
        </w:rPr>
        <w:t>Motor</w:t>
      </w:r>
      <w:r w:rsidRPr="0028142F">
        <w:rPr>
          <w:rFonts w:cs="Arial"/>
          <w:b/>
          <w:szCs w:val="20"/>
        </w:rPr>
        <w:t>kabel</w:t>
      </w:r>
    </w:p>
    <w:p w:rsidR="0028142F" w:rsidRPr="0028142F" w:rsidRDefault="0028142F" w:rsidP="0028142F">
      <w:pPr>
        <w:suppressAutoHyphens/>
        <w:spacing w:after="240"/>
        <w:rPr>
          <w:rFonts w:cs="Arial"/>
          <w:szCs w:val="20"/>
        </w:rPr>
      </w:pPr>
      <w:r w:rsidRPr="0028142F">
        <w:rPr>
          <w:rFonts w:cs="Arial"/>
          <w:szCs w:val="20"/>
        </w:rPr>
        <w:t xml:space="preserve">HIPERFACE DSL® entspricht dem Standard RS485 und ermöglicht in </w:t>
      </w:r>
      <w:proofErr w:type="spellStart"/>
      <w:r w:rsidRPr="0028142F">
        <w:rPr>
          <w:rFonts w:cs="Arial"/>
          <w:szCs w:val="20"/>
        </w:rPr>
        <w:t>Servoantriebssystemen</w:t>
      </w:r>
      <w:proofErr w:type="spellEnd"/>
      <w:r w:rsidRPr="0028142F">
        <w:rPr>
          <w:rFonts w:cs="Arial"/>
          <w:szCs w:val="20"/>
        </w:rPr>
        <w:t xml:space="preserve"> eine robuste, störsichere Datenübertragung zwischen Regler und Motor über zwei Adern, die direkt in das bis zu 100 </w:t>
      </w:r>
      <w:r w:rsidR="00CA13C7">
        <w:rPr>
          <w:rFonts w:cs="Arial"/>
          <w:szCs w:val="20"/>
        </w:rPr>
        <w:t>Meter</w:t>
      </w:r>
      <w:r w:rsidRPr="0028142F">
        <w:rPr>
          <w:rFonts w:cs="Arial"/>
          <w:szCs w:val="20"/>
        </w:rPr>
        <w:t xml:space="preserve"> lange Motorkabel integriert </w:t>
      </w:r>
      <w:r w:rsidR="00CA13C7">
        <w:rPr>
          <w:rFonts w:cs="Arial"/>
          <w:szCs w:val="20"/>
        </w:rPr>
        <w:t>sind</w:t>
      </w:r>
      <w:r w:rsidRPr="0028142F">
        <w:rPr>
          <w:rFonts w:cs="Arial"/>
          <w:szCs w:val="20"/>
        </w:rPr>
        <w:t xml:space="preserve">. Äußerlich sind elektrische Antriebe mit Motor-Feedback-Systemen und integrierter HIPERFACE DSL® -Schnittstelle somit daran zu erkennen, dass sie nur noch einen </w:t>
      </w:r>
      <w:r w:rsidR="00813A75">
        <w:rPr>
          <w:rFonts w:cs="Arial"/>
          <w:szCs w:val="20"/>
        </w:rPr>
        <w:t>Motor</w:t>
      </w:r>
      <w:r w:rsidRPr="0028142F">
        <w:rPr>
          <w:rFonts w:cs="Arial"/>
          <w:szCs w:val="20"/>
        </w:rPr>
        <w:t xml:space="preserve">stecker aufweisen. Als Kabel kommen zunehmend Hybridleitungen zum Einsatz, bei denen die </w:t>
      </w:r>
      <w:proofErr w:type="spellStart"/>
      <w:r w:rsidRPr="0028142F">
        <w:rPr>
          <w:rFonts w:cs="Arial"/>
          <w:szCs w:val="20"/>
        </w:rPr>
        <w:t>Servo</w:t>
      </w:r>
      <w:proofErr w:type="spellEnd"/>
      <w:r w:rsidRPr="0028142F">
        <w:rPr>
          <w:rFonts w:cs="Arial"/>
          <w:szCs w:val="20"/>
        </w:rPr>
        <w:t xml:space="preserve">- und die Drehgeberleitung miteinander verschmelzen. </w:t>
      </w:r>
      <w:r w:rsidR="0098267F">
        <w:rPr>
          <w:rFonts w:cs="Arial"/>
          <w:szCs w:val="20"/>
        </w:rPr>
        <w:t>Zusätzlich</w:t>
      </w:r>
      <w:r w:rsidR="00680F49">
        <w:rPr>
          <w:rFonts w:cs="Arial"/>
          <w:szCs w:val="20"/>
        </w:rPr>
        <w:t xml:space="preserve"> </w:t>
      </w:r>
      <w:r w:rsidR="0098267F">
        <w:rPr>
          <w:rFonts w:cs="Arial"/>
          <w:szCs w:val="20"/>
        </w:rPr>
        <w:t>werden</w:t>
      </w:r>
      <w:r w:rsidRPr="0028142F">
        <w:rPr>
          <w:rFonts w:cs="Arial"/>
          <w:szCs w:val="20"/>
        </w:rPr>
        <w:t xml:space="preserve"> auch die Signale anderer Sensoren</w:t>
      </w:r>
      <w:r w:rsidR="0098267F">
        <w:rPr>
          <w:rFonts w:cs="Arial"/>
          <w:szCs w:val="20"/>
        </w:rPr>
        <w:t xml:space="preserve"> übertragen</w:t>
      </w:r>
      <w:r w:rsidRPr="0028142F">
        <w:rPr>
          <w:rFonts w:cs="Arial"/>
          <w:szCs w:val="20"/>
        </w:rPr>
        <w:t xml:space="preserve">, die in das digitale Motor-Feedback-Protokoll integriert werden. Spezielle Verfahren und die Verwendung von Pulstransformatoren sorgen dafür, dass das Gebersignal von den Störungen auf dem Motorleistungskabel entkoppelt wird. </w:t>
      </w:r>
    </w:p>
    <w:p w:rsidR="0028142F" w:rsidRPr="0028142F" w:rsidRDefault="0028142F" w:rsidP="0028142F">
      <w:pPr>
        <w:suppressAutoHyphens/>
        <w:spacing w:after="240"/>
        <w:rPr>
          <w:rFonts w:cs="Arial"/>
          <w:szCs w:val="20"/>
        </w:rPr>
      </w:pPr>
      <w:r w:rsidRPr="0028142F">
        <w:rPr>
          <w:rFonts w:cs="Arial"/>
          <w:szCs w:val="20"/>
        </w:rPr>
        <w:lastRenderedPageBreak/>
        <w:t>HIPERFACE DSL® unterstützt die Funktionalität des elektronischen Typenschild</w:t>
      </w:r>
      <w:r w:rsidR="0098267F">
        <w:rPr>
          <w:rFonts w:cs="Arial"/>
          <w:szCs w:val="20"/>
        </w:rPr>
        <w:t>s</w:t>
      </w:r>
      <w:r w:rsidRPr="0028142F">
        <w:rPr>
          <w:rFonts w:cs="Arial"/>
          <w:szCs w:val="20"/>
        </w:rPr>
        <w:t xml:space="preserve"> zur automatischen </w:t>
      </w:r>
      <w:proofErr w:type="spellStart"/>
      <w:r w:rsidRPr="0028142F">
        <w:rPr>
          <w:rFonts w:cs="Arial"/>
          <w:szCs w:val="20"/>
        </w:rPr>
        <w:t>Reglerparametrierung</w:t>
      </w:r>
      <w:proofErr w:type="spellEnd"/>
      <w:r w:rsidRPr="0028142F">
        <w:rPr>
          <w:rFonts w:cs="Arial"/>
          <w:szCs w:val="20"/>
        </w:rPr>
        <w:t xml:space="preserve">. Motorkenndaten, Serien- und Artikelnummern sowie weitere Daten werden hier hinterlegt und zur selbstständigen Einstellung des Reglers auf die Parameter des Motors sowie im Servicefall genutzt. </w:t>
      </w:r>
    </w:p>
    <w:p w:rsidR="0028142F" w:rsidRDefault="0028142F" w:rsidP="0028142F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</w:t>
      </w:r>
      <w:r w:rsidR="00A85816">
        <w:rPr>
          <w:rFonts w:cs="Arial"/>
          <w:szCs w:val="20"/>
        </w:rPr>
        <w:t xml:space="preserve"> SICK_H</w:t>
      </w:r>
      <w:r w:rsidR="006303BC">
        <w:rPr>
          <w:rFonts w:cs="Arial"/>
          <w:szCs w:val="20"/>
        </w:rPr>
        <w:t>IPERFACE</w:t>
      </w:r>
      <w:bookmarkStart w:id="0" w:name="_GoBack"/>
      <w:bookmarkEnd w:id="0"/>
      <w:r w:rsidR="00A85816">
        <w:rPr>
          <w:rFonts w:cs="Arial"/>
          <w:szCs w:val="20"/>
        </w:rPr>
        <w:t>-DSL.jpg</w:t>
      </w:r>
      <w:r>
        <w:rPr>
          <w:rFonts w:cs="Arial"/>
          <w:szCs w:val="20"/>
        </w:rPr>
        <w:br/>
      </w:r>
      <w:r w:rsidR="00051D5B">
        <w:t>SICK öffnet die Schnittstelle HIPERFACE DSL</w:t>
      </w:r>
      <w:r w:rsidR="00813A75" w:rsidRPr="0028142F">
        <w:rPr>
          <w:rFonts w:cs="Arial"/>
          <w:szCs w:val="20"/>
        </w:rPr>
        <w:t>®</w:t>
      </w:r>
      <w:r w:rsidR="00051D5B">
        <w:t xml:space="preserve"> und </w:t>
      </w:r>
      <w:r w:rsidR="00287773">
        <w:t>macht die bewährte Technologie allen Anwendern zugänglich.</w:t>
      </w:r>
    </w:p>
    <w:p w:rsidR="00D36503" w:rsidRPr="00D36503" w:rsidRDefault="00D36503" w:rsidP="0028142F">
      <w:pPr>
        <w:pStyle w:val="Boilerplate"/>
        <w:spacing w:before="0" w:after="240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547DC8">
        <w:t>6</w:t>
      </w:r>
      <w:r w:rsidR="0008423C" w:rsidRPr="0008423C">
        <w:t xml:space="preserve"> beschäftigte SICK</w:t>
      </w:r>
      <w:r w:rsidR="00CC083F">
        <w:t xml:space="preserve"> mehr als</w:t>
      </w:r>
      <w:r w:rsidR="007248C2">
        <w:t xml:space="preserve"> </w:t>
      </w:r>
      <w:r w:rsidR="00547DC8">
        <w:t>8</w:t>
      </w:r>
      <w:r w:rsidR="0008423C" w:rsidRPr="0008423C">
        <w:t>.</w:t>
      </w:r>
      <w:r w:rsidR="00547DC8">
        <w:t>00</w:t>
      </w:r>
      <w:r w:rsidR="0008423C" w:rsidRPr="0008423C">
        <w:t xml:space="preserve">0 Mitarbeiter weltweit und erzielte einen Konzernumsatz von </w:t>
      </w:r>
      <w:r w:rsidR="00CC083F">
        <w:t>knapp 1,</w:t>
      </w:r>
      <w:r w:rsidR="00547DC8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92" w:rsidRDefault="00660092" w:rsidP="00CB0E99">
      <w:pPr>
        <w:spacing w:line="240" w:lineRule="auto"/>
      </w:pPr>
      <w:r>
        <w:separator/>
      </w:r>
    </w:p>
  </w:endnote>
  <w:endnote w:type="continuationSeparator" w:id="0">
    <w:p w:rsidR="00660092" w:rsidRDefault="0066009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303B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303B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92" w:rsidRDefault="00660092" w:rsidP="00CB0E99">
      <w:pPr>
        <w:spacing w:line="240" w:lineRule="auto"/>
      </w:pPr>
      <w:r>
        <w:separator/>
      </w:r>
    </w:p>
  </w:footnote>
  <w:footnote w:type="continuationSeparator" w:id="0">
    <w:p w:rsidR="00660092" w:rsidRDefault="0066009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uel Alender">
    <w15:presenceInfo w15:providerId="None" w15:userId="Manuel Al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92"/>
    <w:rsid w:val="000077BD"/>
    <w:rsid w:val="00047437"/>
    <w:rsid w:val="00051D5B"/>
    <w:rsid w:val="0008423C"/>
    <w:rsid w:val="000D7DA9"/>
    <w:rsid w:val="000E2D3C"/>
    <w:rsid w:val="000F5C66"/>
    <w:rsid w:val="001310B9"/>
    <w:rsid w:val="00144B8E"/>
    <w:rsid w:val="0015775E"/>
    <w:rsid w:val="00161D1B"/>
    <w:rsid w:val="0017428D"/>
    <w:rsid w:val="00190A9B"/>
    <w:rsid w:val="00192B3A"/>
    <w:rsid w:val="001A5682"/>
    <w:rsid w:val="001B3A32"/>
    <w:rsid w:val="001B516B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142F"/>
    <w:rsid w:val="00286D84"/>
    <w:rsid w:val="00287773"/>
    <w:rsid w:val="0029449F"/>
    <w:rsid w:val="002956CB"/>
    <w:rsid w:val="002B10E3"/>
    <w:rsid w:val="002C16DF"/>
    <w:rsid w:val="00311305"/>
    <w:rsid w:val="00365DDC"/>
    <w:rsid w:val="00377DF0"/>
    <w:rsid w:val="00390C85"/>
    <w:rsid w:val="00392F4D"/>
    <w:rsid w:val="003B7380"/>
    <w:rsid w:val="004B12D5"/>
    <w:rsid w:val="004D70DF"/>
    <w:rsid w:val="005027F6"/>
    <w:rsid w:val="00514A5D"/>
    <w:rsid w:val="00547286"/>
    <w:rsid w:val="00547DC8"/>
    <w:rsid w:val="0055428C"/>
    <w:rsid w:val="005542B6"/>
    <w:rsid w:val="005554B4"/>
    <w:rsid w:val="005774AB"/>
    <w:rsid w:val="005864EF"/>
    <w:rsid w:val="005E790D"/>
    <w:rsid w:val="005F0DE6"/>
    <w:rsid w:val="005F4798"/>
    <w:rsid w:val="00620BA5"/>
    <w:rsid w:val="006303BC"/>
    <w:rsid w:val="006374FF"/>
    <w:rsid w:val="00637F15"/>
    <w:rsid w:val="00660092"/>
    <w:rsid w:val="00665F75"/>
    <w:rsid w:val="006719BB"/>
    <w:rsid w:val="00680F49"/>
    <w:rsid w:val="006A725F"/>
    <w:rsid w:val="006C5AFB"/>
    <w:rsid w:val="006D7DA2"/>
    <w:rsid w:val="006F09FE"/>
    <w:rsid w:val="006F2B3A"/>
    <w:rsid w:val="006F6DE2"/>
    <w:rsid w:val="00712449"/>
    <w:rsid w:val="00721ACC"/>
    <w:rsid w:val="007248C2"/>
    <w:rsid w:val="00731011"/>
    <w:rsid w:val="00735B1C"/>
    <w:rsid w:val="00744175"/>
    <w:rsid w:val="0075680B"/>
    <w:rsid w:val="007573A3"/>
    <w:rsid w:val="0079794B"/>
    <w:rsid w:val="007A0763"/>
    <w:rsid w:val="007B152C"/>
    <w:rsid w:val="007D7404"/>
    <w:rsid w:val="007E6CE3"/>
    <w:rsid w:val="007F0429"/>
    <w:rsid w:val="00813A75"/>
    <w:rsid w:val="008940AA"/>
    <w:rsid w:val="008B6429"/>
    <w:rsid w:val="008C21FC"/>
    <w:rsid w:val="008F565F"/>
    <w:rsid w:val="00910D8D"/>
    <w:rsid w:val="0094718D"/>
    <w:rsid w:val="0098267F"/>
    <w:rsid w:val="009C1042"/>
    <w:rsid w:val="009C7C76"/>
    <w:rsid w:val="00A33D14"/>
    <w:rsid w:val="00A3625B"/>
    <w:rsid w:val="00A4395C"/>
    <w:rsid w:val="00A4733D"/>
    <w:rsid w:val="00A524A1"/>
    <w:rsid w:val="00A775E9"/>
    <w:rsid w:val="00A85816"/>
    <w:rsid w:val="00A863F5"/>
    <w:rsid w:val="00AB0A33"/>
    <w:rsid w:val="00AB1B3C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BF0A92"/>
    <w:rsid w:val="00C02C79"/>
    <w:rsid w:val="00C04E45"/>
    <w:rsid w:val="00C22B42"/>
    <w:rsid w:val="00C27B9E"/>
    <w:rsid w:val="00C3606D"/>
    <w:rsid w:val="00C7643D"/>
    <w:rsid w:val="00C84DBD"/>
    <w:rsid w:val="00C92212"/>
    <w:rsid w:val="00CA13C7"/>
    <w:rsid w:val="00CB0E99"/>
    <w:rsid w:val="00CB6416"/>
    <w:rsid w:val="00CC083F"/>
    <w:rsid w:val="00D35502"/>
    <w:rsid w:val="00D36503"/>
    <w:rsid w:val="00D50EBD"/>
    <w:rsid w:val="00D73797"/>
    <w:rsid w:val="00D7448E"/>
    <w:rsid w:val="00D876C8"/>
    <w:rsid w:val="00D94555"/>
    <w:rsid w:val="00D97B8B"/>
    <w:rsid w:val="00DA1D78"/>
    <w:rsid w:val="00DA4CC7"/>
    <w:rsid w:val="00DC0193"/>
    <w:rsid w:val="00DC3942"/>
    <w:rsid w:val="00DD4751"/>
    <w:rsid w:val="00DF2D0A"/>
    <w:rsid w:val="00DF74C4"/>
    <w:rsid w:val="00E00220"/>
    <w:rsid w:val="00E03912"/>
    <w:rsid w:val="00E04E05"/>
    <w:rsid w:val="00E273D4"/>
    <w:rsid w:val="00E33724"/>
    <w:rsid w:val="00E43D52"/>
    <w:rsid w:val="00E753B2"/>
    <w:rsid w:val="00ED34D2"/>
    <w:rsid w:val="00EE4AFB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4DC8-7B2D-4897-A296-CCE545B8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6</cp:revision>
  <cp:lastPrinted>2017-05-02T09:54:00Z</cp:lastPrinted>
  <dcterms:created xsi:type="dcterms:W3CDTF">2017-05-10T08:00:00Z</dcterms:created>
  <dcterms:modified xsi:type="dcterms:W3CDTF">2017-05-23T13:07:00Z</dcterms:modified>
</cp:coreProperties>
</file>