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9D5B39" w:rsidP="00E273D4">
      <w:pPr>
        <w:pStyle w:val="berschrift1"/>
      </w:pPr>
      <w:r>
        <w:t xml:space="preserve">On the safe side </w:t>
      </w:r>
    </w:p>
    <w:p w:rsidR="00D73797" w:rsidRDefault="009D5B39" w:rsidP="00D73797">
      <w:pPr>
        <w:pStyle w:val="Untertitel"/>
      </w:pPr>
      <w:r>
        <w:t>Certified Functional Safety Engineer with SICK and TÜV Rheinland</w:t>
      </w:r>
    </w:p>
    <w:p w:rsidR="00D73797" w:rsidRDefault="00D73797" w:rsidP="00D73797"/>
    <w:p w:rsidR="00D73797" w:rsidRDefault="00D73797" w:rsidP="00D73797"/>
    <w:p w:rsidR="00D36503" w:rsidRDefault="00D36503" w:rsidP="00D73797"/>
    <w:p w:rsidR="00DD4751" w:rsidRPr="00AE39C0" w:rsidRDefault="009D5B39" w:rsidP="00D36503">
      <w:pPr>
        <w:pStyle w:val="Lead"/>
      </w:pPr>
      <w:r>
        <w:t>Waldkirch</w:t>
      </w:r>
      <w:r w:rsidRPr="00AF52CB">
        <w:t xml:space="preserve">, </w:t>
      </w:r>
      <w:r w:rsidR="00AF52CB" w:rsidRPr="00AF52CB">
        <w:t>2016-01-13</w:t>
      </w:r>
      <w:r>
        <w:t xml:space="preserve"> – In conjunction with TÜV Rheinland, SICK is now offering training toward the qualification of Functional Safety Engineer.</w:t>
      </w:r>
      <w:r w:rsidR="008B4AE8">
        <w:t>T</w:t>
      </w:r>
      <w:r>
        <w:t>hose</w:t>
      </w:r>
      <w:bookmarkStart w:id="0" w:name="_GoBack"/>
      <w:bookmarkEnd w:id="0"/>
      <w:r>
        <w:t xml:space="preserve"> who complete the training will not only satisfy legal standards relating to functional safety, they will also have the skills to perform substantiated evaluations of machine safety and be familiar with all the steps involved in the process. The training is aimed at engineers, system integrators, developers, as well as safety officers and those responsible for machine safety. </w:t>
      </w:r>
    </w:p>
    <w:p w:rsidR="00461D48" w:rsidRDefault="00461D48" w:rsidP="008B62A3">
      <w:pPr>
        <w:spacing w:after="240"/>
        <w:rPr>
          <w:rFonts w:cs="Arial"/>
          <w:szCs w:val="20"/>
        </w:rPr>
      </w:pPr>
      <w:r>
        <w:t xml:space="preserve">The European Machinery Directive and the standards relating to functional safety (ISO 12100, ISO 13849-1/-2, and IEDC 62061) require people and organizations carrying out responsible tasks during the operational phases of a machine to obtain and provide evidence of the skills they require to do so. By taking part in the “Functional Safety Engineer” seminar and successfully passing the TÜV </w:t>
      </w:r>
      <w:proofErr w:type="spellStart"/>
      <w:r w:rsidR="008B4AE8">
        <w:t>Rheinland</w:t>
      </w:r>
      <w:proofErr w:type="spellEnd"/>
      <w:r w:rsidR="008B4AE8">
        <w:t xml:space="preserve"> </w:t>
      </w:r>
      <w:r>
        <w:t xml:space="preserve">test, participants can prove that they have a sound knowledge of the latest developments in machine safety. </w:t>
      </w:r>
    </w:p>
    <w:p w:rsidR="008B62A3" w:rsidRDefault="0077088B" w:rsidP="008B62A3">
      <w:pPr>
        <w:spacing w:after="240"/>
        <w:rPr>
          <w:rFonts w:cs="Arial"/>
          <w:szCs w:val="20"/>
        </w:rPr>
      </w:pPr>
      <w:r>
        <w:t xml:space="preserve">Over four days, SICK experts in the field of functional safety use detailed practical examples, proven expert advice, and in-depth discussions to provide participants with information on every aspect of functional safety – from risk assessment, protective device systems, and how to assess them, all the way through to documentation and validation of machinery. In order to be eligible for the certified seminar, participants require three years’ professional experience in functional safety as well as a Dipl.-Ing. degree or equivalent. </w:t>
      </w:r>
    </w:p>
    <w:p w:rsidR="00A94496" w:rsidRDefault="00AF153D" w:rsidP="008B62A3">
      <w:pPr>
        <w:spacing w:after="240"/>
        <w:rPr>
          <w:rFonts w:cs="Arial"/>
          <w:szCs w:val="20"/>
        </w:rPr>
      </w:pPr>
      <w:r>
        <w:t>This is a seminar that benefits not only the participants themselves, but their companies too – by giving them the security of knowing that they can rely on examined and certified safety officers when it comes to machine safety, achieve improved productivity, and comply with all the necessary safety standards.</w:t>
      </w:r>
    </w:p>
    <w:p w:rsidR="0077088B" w:rsidRDefault="0077088B" w:rsidP="0077088B">
      <w:pPr>
        <w:spacing w:after="240"/>
        <w:rPr>
          <w:rFonts w:cs="Arial"/>
          <w:szCs w:val="20"/>
        </w:rPr>
      </w:pPr>
      <w:r>
        <w:t>Image:</w:t>
      </w:r>
      <w:r w:rsidR="003A2BD3">
        <w:t xml:space="preserve"> </w:t>
      </w:r>
      <w:r w:rsidR="003A2BD3">
        <w:rPr>
          <w:rFonts w:cs="Arial"/>
          <w:szCs w:val="20"/>
        </w:rPr>
        <w:t>SICK_Safety_Engineer_IM0060736.jpg</w:t>
      </w:r>
      <w:r>
        <w:br/>
        <w:t xml:space="preserve">As a certified Functional Safety Engineer, this engineer knows whether the machine is safe or dangerous. </w:t>
      </w:r>
    </w:p>
    <w:p w:rsidR="00D36503" w:rsidRPr="00D36503" w:rsidRDefault="00D36503" w:rsidP="0077088B">
      <w:pPr>
        <w:pStyle w:val="Boilerplate"/>
        <w:spacing w:after="240"/>
      </w:pPr>
      <w:r>
        <w:t>SICK is one of the world’s leading manufacturers of sensors and sensor solutions for industrial applications. Founded in 1946 by Dr. Erwin Sick, the company is headquartered in the German town of Waldkirch, in the Breisgau region near the city of Freiburg. It is a technology and market leader, maintaining a global presence with more than 50 subsidiaries and equity investments as well as numerous agencies. In the 2014 fiscal year, SICK had around 7,000 employees worldwide and generated Group revenues of €1,099.8 million.</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17" w:rsidRDefault="003C3917" w:rsidP="00CB0E99">
      <w:pPr>
        <w:spacing w:line="240" w:lineRule="auto"/>
      </w:pPr>
      <w:r>
        <w:separator/>
      </w:r>
    </w:p>
  </w:endnote>
  <w:endnote w:type="continuationSeparator" w:id="0">
    <w:p w:rsidR="003C3917" w:rsidRDefault="003C391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175B6">
      <w:rPr>
        <w:noProof/>
        <w:sz w:val="14"/>
        <w:szCs w:val="14"/>
      </w:rPr>
      <w:t>1</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17" w:rsidRDefault="003C3917" w:rsidP="00CB0E99">
      <w:pPr>
        <w:spacing w:line="240" w:lineRule="auto"/>
      </w:pPr>
      <w:r>
        <w:separator/>
      </w:r>
    </w:p>
  </w:footnote>
  <w:footnote w:type="continuationSeparator" w:id="0">
    <w:p w:rsidR="003C3917" w:rsidRDefault="003C3917"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INFORMATION</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B6"/>
    <w:rsid w:val="000077BD"/>
    <w:rsid w:val="00047437"/>
    <w:rsid w:val="00047FDB"/>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57C2A"/>
    <w:rsid w:val="002610B2"/>
    <w:rsid w:val="00286D84"/>
    <w:rsid w:val="002B10E3"/>
    <w:rsid w:val="002C16DF"/>
    <w:rsid w:val="00311305"/>
    <w:rsid w:val="00365DDC"/>
    <w:rsid w:val="00377DF0"/>
    <w:rsid w:val="00390C85"/>
    <w:rsid w:val="00392F4D"/>
    <w:rsid w:val="003A2BD3"/>
    <w:rsid w:val="003B7380"/>
    <w:rsid w:val="003C3917"/>
    <w:rsid w:val="00461D48"/>
    <w:rsid w:val="004D70DF"/>
    <w:rsid w:val="005027F6"/>
    <w:rsid w:val="00514A5D"/>
    <w:rsid w:val="005175B6"/>
    <w:rsid w:val="00547286"/>
    <w:rsid w:val="005554B4"/>
    <w:rsid w:val="005774AB"/>
    <w:rsid w:val="0058359A"/>
    <w:rsid w:val="005864EF"/>
    <w:rsid w:val="005E790D"/>
    <w:rsid w:val="005F0DE6"/>
    <w:rsid w:val="005F4798"/>
    <w:rsid w:val="00620BA5"/>
    <w:rsid w:val="006374FF"/>
    <w:rsid w:val="00637F15"/>
    <w:rsid w:val="006A725F"/>
    <w:rsid w:val="006C5AFB"/>
    <w:rsid w:val="006F09FE"/>
    <w:rsid w:val="006F6DE2"/>
    <w:rsid w:val="00721ACC"/>
    <w:rsid w:val="00731011"/>
    <w:rsid w:val="00735B1C"/>
    <w:rsid w:val="00744175"/>
    <w:rsid w:val="0075680B"/>
    <w:rsid w:val="0077088B"/>
    <w:rsid w:val="0079794B"/>
    <w:rsid w:val="007A0763"/>
    <w:rsid w:val="007B152C"/>
    <w:rsid w:val="007D7404"/>
    <w:rsid w:val="007E6CE3"/>
    <w:rsid w:val="007F0429"/>
    <w:rsid w:val="008940AA"/>
    <w:rsid w:val="008B4AE8"/>
    <w:rsid w:val="008B62A3"/>
    <w:rsid w:val="008B6429"/>
    <w:rsid w:val="008C21FC"/>
    <w:rsid w:val="00910D8D"/>
    <w:rsid w:val="009C1042"/>
    <w:rsid w:val="009C7C76"/>
    <w:rsid w:val="009D5B39"/>
    <w:rsid w:val="00A33D14"/>
    <w:rsid w:val="00A4395C"/>
    <w:rsid w:val="00A4733D"/>
    <w:rsid w:val="00A775E9"/>
    <w:rsid w:val="00A863F5"/>
    <w:rsid w:val="00A94496"/>
    <w:rsid w:val="00AB0A33"/>
    <w:rsid w:val="00AE39C0"/>
    <w:rsid w:val="00AE4A53"/>
    <w:rsid w:val="00AE782F"/>
    <w:rsid w:val="00AF153D"/>
    <w:rsid w:val="00AF52CB"/>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081B-6872-4FA3-8917-4488E67D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9</cp:revision>
  <cp:lastPrinted>2014-07-28T14:05:00Z</cp:lastPrinted>
  <dcterms:created xsi:type="dcterms:W3CDTF">2015-12-08T14:45:00Z</dcterms:created>
  <dcterms:modified xsi:type="dcterms:W3CDTF">2016-01-29T12:52:00Z</dcterms:modified>
</cp:coreProperties>
</file>