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5F" w:rsidRDefault="00BA6D5F" w:rsidP="00152AAF">
      <w:pPr>
        <w:pStyle w:val="berschrift1"/>
        <w:suppressAutoHyphens/>
      </w:pPr>
      <w:bookmarkStart w:id="0" w:name="_GoBack"/>
      <w:bookmarkEnd w:id="0"/>
      <w:r>
        <w:t>Sicher messen mit dem EuroFID3010</w:t>
      </w:r>
    </w:p>
    <w:p w:rsidR="00BA6D5F" w:rsidRDefault="00BA6D5F" w:rsidP="00152AAF">
      <w:pPr>
        <w:suppressAutoHyphens/>
      </w:pPr>
    </w:p>
    <w:p w:rsidR="00BA6D5F" w:rsidRDefault="00BA6D5F" w:rsidP="00152AAF">
      <w:pPr>
        <w:suppressAutoHyphens/>
      </w:pPr>
    </w:p>
    <w:p w:rsidR="00BA6D5F" w:rsidRDefault="00BA6D5F" w:rsidP="00152AAF">
      <w:pPr>
        <w:suppressAutoHyphens/>
      </w:pPr>
    </w:p>
    <w:p w:rsidR="00BA6D5F" w:rsidRPr="00AE39C0" w:rsidRDefault="00BA6D5F" w:rsidP="00152AAF">
      <w:pPr>
        <w:pStyle w:val="Lead"/>
        <w:suppressAutoHyphens/>
      </w:pPr>
      <w:r w:rsidRPr="00315A5A">
        <w:t xml:space="preserve">Waldkirch, </w:t>
      </w:r>
      <w:r>
        <w:t xml:space="preserve">Juni </w:t>
      </w:r>
      <w:r w:rsidRPr="00315A5A">
        <w:t>201</w:t>
      </w:r>
      <w:r>
        <w:t>5 – Der Gesamtkohlenwasserstoff-Analysator EuroFID3010 von SICK ist ein beheizter Flammenionisationsdetektor zur Bestimmung des Gehalts an flüchtigen organischen Verbindungen (VOC) in Abluft und Abgasen. Er ist als bisher einziges FID-Gaswarngerät auf dem Markt nach der neuesten europäischen Norm EN 50271:2010 zugelassen.</w:t>
      </w:r>
    </w:p>
    <w:p w:rsidR="00BA6D5F" w:rsidRDefault="00BA6D5F" w:rsidP="00152AAF">
      <w:pPr>
        <w:suppressAutoHyphens/>
        <w:rPr>
          <w:rFonts w:cs="Arial"/>
          <w:szCs w:val="20"/>
        </w:rPr>
      </w:pPr>
      <w:r>
        <w:rPr>
          <w:rFonts w:cs="Arial"/>
          <w:szCs w:val="20"/>
        </w:rPr>
        <w:t>Der EuroFID3010 ist der Spezialist für die kontinuierliche Überwachung der unteren Explosionsgrenze von Kohlenwasserstoffgemischen (UEG)</w:t>
      </w:r>
      <w:r w:rsidRPr="001412ED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Typische Anwendung ist die UEG-Überwachung in Trockneranlagen und die </w:t>
      </w:r>
      <w:proofErr w:type="spellStart"/>
      <w:r>
        <w:rPr>
          <w:rFonts w:cs="Arial"/>
          <w:szCs w:val="20"/>
        </w:rPr>
        <w:t>Leckageüberwachung</w:t>
      </w:r>
      <w:proofErr w:type="spellEnd"/>
      <w:r>
        <w:rPr>
          <w:rFonts w:cs="Arial"/>
          <w:szCs w:val="20"/>
        </w:rPr>
        <w:t xml:space="preserve"> bei Lösungsmittelbehältern. Der Inline-Analysator </w:t>
      </w:r>
      <w:r w:rsidRPr="001412ED">
        <w:rPr>
          <w:rFonts w:cs="Arial"/>
          <w:szCs w:val="20"/>
        </w:rPr>
        <w:t>ist</w:t>
      </w:r>
      <w:r>
        <w:rPr>
          <w:rFonts w:cs="Arial"/>
          <w:szCs w:val="20"/>
        </w:rPr>
        <w:t xml:space="preserve"> modular </w:t>
      </w:r>
      <w:r w:rsidRPr="001412ED">
        <w:rPr>
          <w:rFonts w:cs="Arial"/>
          <w:szCs w:val="20"/>
        </w:rPr>
        <w:t>aufgebaut</w:t>
      </w:r>
      <w:r>
        <w:rPr>
          <w:rFonts w:cs="Arial"/>
          <w:szCs w:val="20"/>
        </w:rPr>
        <w:t xml:space="preserve"> und </w:t>
      </w:r>
      <w:r w:rsidRPr="001412ED">
        <w:rPr>
          <w:rFonts w:cs="Arial"/>
          <w:szCs w:val="20"/>
        </w:rPr>
        <w:t>kann</w:t>
      </w:r>
      <w:r>
        <w:rPr>
          <w:rFonts w:cs="Arial"/>
          <w:szCs w:val="20"/>
        </w:rPr>
        <w:t xml:space="preserve"> mit den </w:t>
      </w:r>
      <w:r w:rsidRPr="001412ED">
        <w:rPr>
          <w:rFonts w:cs="Arial"/>
          <w:szCs w:val="20"/>
        </w:rPr>
        <w:t>Komponenten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Analysatoreinheit</w:t>
      </w:r>
      <w:proofErr w:type="spellEnd"/>
      <w:r>
        <w:rPr>
          <w:rFonts w:cs="Arial"/>
          <w:szCs w:val="20"/>
        </w:rPr>
        <w:t xml:space="preserve">, </w:t>
      </w:r>
      <w:r w:rsidRPr="001412ED">
        <w:rPr>
          <w:rFonts w:cs="Arial"/>
          <w:szCs w:val="20"/>
        </w:rPr>
        <w:t>Steuereinheit</w:t>
      </w:r>
      <w:r>
        <w:rPr>
          <w:rFonts w:cs="Arial"/>
          <w:szCs w:val="20"/>
        </w:rPr>
        <w:t xml:space="preserve"> und Terminalbox zu einem System </w:t>
      </w:r>
      <w:r w:rsidRPr="001412ED">
        <w:rPr>
          <w:rFonts w:cs="Arial"/>
          <w:szCs w:val="20"/>
        </w:rPr>
        <w:t>kombiniert</w:t>
      </w:r>
      <w:r>
        <w:rPr>
          <w:rFonts w:cs="Arial"/>
          <w:szCs w:val="20"/>
        </w:rPr>
        <w:t xml:space="preserve"> werden. Weitere </w:t>
      </w:r>
      <w:r w:rsidRPr="001412ED">
        <w:rPr>
          <w:rFonts w:cs="Arial"/>
          <w:szCs w:val="20"/>
        </w:rPr>
        <w:t>Optionen</w:t>
      </w:r>
      <w:r>
        <w:rPr>
          <w:rFonts w:cs="Arial"/>
          <w:szCs w:val="20"/>
        </w:rPr>
        <w:t xml:space="preserve"> wie das Industriegehäuse </w:t>
      </w:r>
      <w:r w:rsidRPr="00BA6D5F">
        <w:rPr>
          <w:rFonts w:cs="Arial"/>
          <w:szCs w:val="20"/>
        </w:rPr>
        <w:t>Ex</w:t>
      </w:r>
      <w:r>
        <w:rPr>
          <w:rFonts w:cs="Arial"/>
          <w:szCs w:val="20"/>
        </w:rPr>
        <w:t xml:space="preserve"> 1 erlauben die Anpassung des Systems an anspruchsvolle </w:t>
      </w:r>
      <w:r w:rsidRPr="001412ED">
        <w:rPr>
          <w:rFonts w:cs="Arial"/>
          <w:szCs w:val="20"/>
        </w:rPr>
        <w:t>Aufgabenstellungen</w:t>
      </w:r>
      <w:r>
        <w:rPr>
          <w:rFonts w:cs="Arial"/>
          <w:szCs w:val="20"/>
        </w:rPr>
        <w:t>.</w:t>
      </w:r>
    </w:p>
    <w:p w:rsidR="00BA6D5F" w:rsidRPr="00CC2432" w:rsidRDefault="00BA6D5F" w:rsidP="00152AAF">
      <w:pPr>
        <w:pStyle w:val="berschrift2"/>
        <w:suppressAutoHyphens/>
        <w:rPr>
          <w:rFonts w:cs="Arial"/>
          <w:szCs w:val="20"/>
        </w:rPr>
      </w:pPr>
      <w:r>
        <w:rPr>
          <w:rFonts w:cs="Arial"/>
          <w:szCs w:val="20"/>
        </w:rPr>
        <w:t>Technologie, die überzeugt</w:t>
      </w:r>
    </w:p>
    <w:p w:rsidR="00BA6D5F" w:rsidRDefault="00BA6D5F" w:rsidP="00152AAF">
      <w:pPr>
        <w:suppressAutoHyphens/>
        <w:rPr>
          <w:rFonts w:cs="Arial"/>
          <w:szCs w:val="20"/>
        </w:rPr>
      </w:pPr>
      <w:r>
        <w:rPr>
          <w:rFonts w:cs="Arial"/>
          <w:szCs w:val="20"/>
        </w:rPr>
        <w:t xml:space="preserve">Der Analysator wird über einen Flansch an die Anlage angeschlossen. Das </w:t>
      </w:r>
      <w:proofErr w:type="spellStart"/>
      <w:r>
        <w:rPr>
          <w:rFonts w:cs="Arial"/>
          <w:szCs w:val="20"/>
        </w:rPr>
        <w:t>Probenahmerohr</w:t>
      </w:r>
      <w:proofErr w:type="spellEnd"/>
      <w:r>
        <w:rPr>
          <w:rFonts w:cs="Arial"/>
          <w:szCs w:val="20"/>
        </w:rPr>
        <w:t xml:space="preserve"> ragt dabei direkt in den Prozessraum. Mit seiner bewährten Flammenionisationsdetektion werden die organischen Bestandteile der gasförmigen Probe kontinuierlich in einer Wasserstoffflamme umgesetzt. Bei diesem chemisch-physikalischen Prozess erfolgt eine Ionisation der Moleküle. Die Folge: Es entsteht elektrischer Strom. Dieses Signal ist proportional zur Kohlenwasserstoffkonzentration und wird elektronisch ausgewertet. </w:t>
      </w:r>
    </w:p>
    <w:p w:rsidR="00BA6D5F" w:rsidRDefault="00BA6D5F" w:rsidP="00152AAF">
      <w:pPr>
        <w:suppressAutoHyphens/>
        <w:rPr>
          <w:rFonts w:cs="Arial"/>
          <w:szCs w:val="20"/>
        </w:rPr>
      </w:pPr>
    </w:p>
    <w:p w:rsidR="00BA6D5F" w:rsidRDefault="00BA6D5F" w:rsidP="00152AAF">
      <w:pPr>
        <w:suppressAutoHyphens/>
        <w:rPr>
          <w:rFonts w:cs="Arial"/>
          <w:szCs w:val="20"/>
        </w:rPr>
      </w:pPr>
      <w:r>
        <w:rPr>
          <w:rFonts w:cs="Arial"/>
          <w:szCs w:val="20"/>
        </w:rPr>
        <w:t xml:space="preserve">Der EuroFID3010 misst kontinuierlich ohne bewegliche Teile. Zur Messgasförderung wird anstelle einer mechanischen Pumpe eine </w:t>
      </w:r>
      <w:proofErr w:type="spellStart"/>
      <w:r>
        <w:rPr>
          <w:rFonts w:cs="Arial"/>
          <w:szCs w:val="20"/>
        </w:rPr>
        <w:t>Ejektorpumpe</w:t>
      </w:r>
      <w:proofErr w:type="spellEnd"/>
      <w:r>
        <w:rPr>
          <w:rFonts w:cs="Arial"/>
          <w:szCs w:val="20"/>
        </w:rPr>
        <w:t xml:space="preserve"> eingesetzt. Verschleiß oder mechanisch bedingte Ausfälle sind daher kein Thema. Dies führt zu geringeren Wartungskosten. Alle gasführenden Teile des </w:t>
      </w:r>
      <w:r w:rsidRPr="00BA6D5F">
        <w:rPr>
          <w:rFonts w:cs="Arial"/>
          <w:szCs w:val="20"/>
        </w:rPr>
        <w:t>Geräts</w:t>
      </w:r>
      <w:r>
        <w:rPr>
          <w:rFonts w:cs="Arial"/>
          <w:szCs w:val="20"/>
        </w:rPr>
        <w:t xml:space="preserve"> bis hin zur Analysenkammer sind durchgehend beheizt, </w:t>
      </w:r>
      <w:r w:rsidRPr="00BA6D5F">
        <w:rPr>
          <w:rFonts w:cs="Arial"/>
          <w:szCs w:val="20"/>
        </w:rPr>
        <w:t>so dass</w:t>
      </w:r>
      <w:r>
        <w:rPr>
          <w:rFonts w:cs="Arial"/>
          <w:szCs w:val="20"/>
        </w:rPr>
        <w:t xml:space="preserve"> Kondensation im Inneren der </w:t>
      </w:r>
      <w:proofErr w:type="spellStart"/>
      <w:r>
        <w:rPr>
          <w:rFonts w:cs="Arial"/>
          <w:szCs w:val="20"/>
        </w:rPr>
        <w:t>Analysatoreinheit</w:t>
      </w:r>
      <w:proofErr w:type="spellEnd"/>
      <w:r>
        <w:rPr>
          <w:rFonts w:cs="Arial"/>
          <w:szCs w:val="20"/>
        </w:rPr>
        <w:t xml:space="preserve"> vermieden wird. Die integrierte Messgasverdünnung, die kurze Ansprechzeit und der Aufbau </w:t>
      </w:r>
      <w:r w:rsidRPr="00BA6D5F">
        <w:rPr>
          <w:rFonts w:cs="Arial"/>
          <w:szCs w:val="20"/>
        </w:rPr>
        <w:t>ohne bewegliche Teile</w:t>
      </w:r>
      <w:r>
        <w:rPr>
          <w:rFonts w:cs="Arial"/>
          <w:szCs w:val="20"/>
        </w:rPr>
        <w:t xml:space="preserve"> sorgen für hohe Verfügbarkeit und vor allem für eine schnelle und zuverlässige Information über den Prozess. </w:t>
      </w:r>
    </w:p>
    <w:p w:rsidR="00BA6D5F" w:rsidRDefault="00BA6D5F" w:rsidP="00152AAF">
      <w:pPr>
        <w:suppressAutoHyphens/>
        <w:rPr>
          <w:rFonts w:cs="Arial"/>
          <w:szCs w:val="20"/>
        </w:rPr>
      </w:pPr>
    </w:p>
    <w:p w:rsidR="00BA6D5F" w:rsidRDefault="00BA6D5F" w:rsidP="00152AAF">
      <w:pPr>
        <w:suppressAutoHyphens/>
        <w:rPr>
          <w:rFonts w:cs="Arial"/>
          <w:szCs w:val="20"/>
        </w:rPr>
      </w:pPr>
    </w:p>
    <w:p w:rsidR="00BA6D5F" w:rsidRDefault="00BA6D5F" w:rsidP="00152AAF">
      <w:pPr>
        <w:suppressAutoHyphens/>
        <w:rPr>
          <w:rFonts w:cs="Arial"/>
          <w:szCs w:val="20"/>
        </w:rPr>
      </w:pPr>
      <w:r>
        <w:rPr>
          <w:rFonts w:cs="Arial"/>
          <w:szCs w:val="20"/>
        </w:rPr>
        <w:t>Bild: EuroFID3010_IM0038632.jpg</w:t>
      </w:r>
    </w:p>
    <w:p w:rsidR="00BA6D5F" w:rsidRDefault="00BA6D5F" w:rsidP="00152AAF">
      <w:pPr>
        <w:suppressAutoHyphens/>
        <w:rPr>
          <w:rFonts w:cs="Arial"/>
          <w:szCs w:val="20"/>
        </w:rPr>
      </w:pPr>
      <w:r>
        <w:rPr>
          <w:rFonts w:cs="Arial"/>
          <w:szCs w:val="20"/>
        </w:rPr>
        <w:t>Zuverlässige UEG-Überwachung in Prozessen mit dem EuroFID3010.</w:t>
      </w:r>
    </w:p>
    <w:p w:rsidR="00BA6D5F" w:rsidRDefault="00BA6D5F" w:rsidP="00152AAF">
      <w:pPr>
        <w:pStyle w:val="Boilerplate"/>
        <w:suppressAutoHyphens/>
      </w:pPr>
      <w:r w:rsidRPr="00D36503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>
        <w:br/>
      </w:r>
      <w:r w:rsidRPr="00D36503">
        <w:t xml:space="preserve">50 Tochtergesellschaften und Beteiligungen sowie zahlreichen Vertretungen rund um den Globus </w:t>
      </w:r>
      <w:r w:rsidRPr="00D36503">
        <w:lastRenderedPageBreak/>
        <w:t>präsent. Im Geschäftsjahr 201</w:t>
      </w:r>
      <w:r>
        <w:t>4</w:t>
      </w:r>
      <w:r w:rsidRPr="00D36503">
        <w:t xml:space="preserve"> beschäftigte SICK</w:t>
      </w:r>
      <w:r>
        <w:t xml:space="preserve"> rund 7</w:t>
      </w:r>
      <w:r w:rsidRPr="00D36503">
        <w:t>.</w:t>
      </w:r>
      <w:r>
        <w:t>0</w:t>
      </w:r>
      <w:r w:rsidRPr="00D36503">
        <w:t>00 Mitarbeiter weltweit und erzielte einen Konzernumsatz von 1.0</w:t>
      </w:r>
      <w:r>
        <w:t>9</w:t>
      </w:r>
      <w:r w:rsidRPr="00D36503">
        <w:t>9,</w:t>
      </w:r>
      <w:r>
        <w:t>8</w:t>
      </w:r>
      <w:r w:rsidRPr="00D36503">
        <w:t xml:space="preserve"> Mio. Euro.</w:t>
      </w:r>
    </w:p>
    <w:sectPr w:rsidR="00BA6D5F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04" w:rsidRDefault="008C7904" w:rsidP="00CB0E99">
      <w:pPr>
        <w:spacing w:line="240" w:lineRule="auto"/>
      </w:pPr>
      <w:r>
        <w:separator/>
      </w:r>
    </w:p>
  </w:endnote>
  <w:endnote w:type="continuationSeparator" w:id="0">
    <w:p w:rsidR="008C7904" w:rsidRDefault="008C7904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8D2E67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8D2E67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04" w:rsidRDefault="008C7904" w:rsidP="00CB0E99">
      <w:pPr>
        <w:spacing w:line="240" w:lineRule="auto"/>
      </w:pPr>
      <w:r>
        <w:separator/>
      </w:r>
    </w:p>
  </w:footnote>
  <w:footnote w:type="continuationSeparator" w:id="0">
    <w:p w:rsidR="008C7904" w:rsidRDefault="008C7904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04"/>
    <w:rsid w:val="000077BD"/>
    <w:rsid w:val="00047437"/>
    <w:rsid w:val="000E2D3C"/>
    <w:rsid w:val="000F5C66"/>
    <w:rsid w:val="001310B9"/>
    <w:rsid w:val="001412ED"/>
    <w:rsid w:val="00144B8E"/>
    <w:rsid w:val="0015775E"/>
    <w:rsid w:val="00161D1B"/>
    <w:rsid w:val="0017428D"/>
    <w:rsid w:val="00190A9B"/>
    <w:rsid w:val="00193B83"/>
    <w:rsid w:val="001A37AE"/>
    <w:rsid w:val="001A5682"/>
    <w:rsid w:val="001B3A3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B10E3"/>
    <w:rsid w:val="002C16DF"/>
    <w:rsid w:val="00311305"/>
    <w:rsid w:val="00365DDC"/>
    <w:rsid w:val="00377DF0"/>
    <w:rsid w:val="00390C85"/>
    <w:rsid w:val="00392F4D"/>
    <w:rsid w:val="003B7380"/>
    <w:rsid w:val="00423AA8"/>
    <w:rsid w:val="004D70DF"/>
    <w:rsid w:val="005027F6"/>
    <w:rsid w:val="0051004F"/>
    <w:rsid w:val="00514A5D"/>
    <w:rsid w:val="00547286"/>
    <w:rsid w:val="005554B4"/>
    <w:rsid w:val="005774AB"/>
    <w:rsid w:val="005864EF"/>
    <w:rsid w:val="005E7596"/>
    <w:rsid w:val="005E790D"/>
    <w:rsid w:val="005F0DE6"/>
    <w:rsid w:val="005F4798"/>
    <w:rsid w:val="00614006"/>
    <w:rsid w:val="00620BA5"/>
    <w:rsid w:val="0063532C"/>
    <w:rsid w:val="006374FF"/>
    <w:rsid w:val="00637F15"/>
    <w:rsid w:val="006A725F"/>
    <w:rsid w:val="006C5AFB"/>
    <w:rsid w:val="006D5701"/>
    <w:rsid w:val="006F09FE"/>
    <w:rsid w:val="006F6DE2"/>
    <w:rsid w:val="00721ACC"/>
    <w:rsid w:val="00731011"/>
    <w:rsid w:val="00735B1C"/>
    <w:rsid w:val="00744175"/>
    <w:rsid w:val="0075680B"/>
    <w:rsid w:val="0079794B"/>
    <w:rsid w:val="007A0763"/>
    <w:rsid w:val="007B152C"/>
    <w:rsid w:val="007D7404"/>
    <w:rsid w:val="007E6CE3"/>
    <w:rsid w:val="007F0429"/>
    <w:rsid w:val="008940AA"/>
    <w:rsid w:val="00894D20"/>
    <w:rsid w:val="00895164"/>
    <w:rsid w:val="008B6429"/>
    <w:rsid w:val="008C21FC"/>
    <w:rsid w:val="008C7904"/>
    <w:rsid w:val="008D2E67"/>
    <w:rsid w:val="00910D8D"/>
    <w:rsid w:val="009A4D04"/>
    <w:rsid w:val="009C1042"/>
    <w:rsid w:val="009C7C76"/>
    <w:rsid w:val="00A07CF8"/>
    <w:rsid w:val="00A33D14"/>
    <w:rsid w:val="00A4395C"/>
    <w:rsid w:val="00A4733D"/>
    <w:rsid w:val="00A775E9"/>
    <w:rsid w:val="00A813B5"/>
    <w:rsid w:val="00A83582"/>
    <w:rsid w:val="00A863F5"/>
    <w:rsid w:val="00AB0A33"/>
    <w:rsid w:val="00AD475D"/>
    <w:rsid w:val="00AE39C0"/>
    <w:rsid w:val="00AE4A53"/>
    <w:rsid w:val="00AE782F"/>
    <w:rsid w:val="00AF0E31"/>
    <w:rsid w:val="00B03194"/>
    <w:rsid w:val="00B123CA"/>
    <w:rsid w:val="00B30C5E"/>
    <w:rsid w:val="00B31D5B"/>
    <w:rsid w:val="00B418F4"/>
    <w:rsid w:val="00B54F8A"/>
    <w:rsid w:val="00B84687"/>
    <w:rsid w:val="00BA26EB"/>
    <w:rsid w:val="00BA6D5F"/>
    <w:rsid w:val="00BB37CA"/>
    <w:rsid w:val="00BC6C05"/>
    <w:rsid w:val="00BD1EED"/>
    <w:rsid w:val="00BD2BE3"/>
    <w:rsid w:val="00C02C79"/>
    <w:rsid w:val="00C04E45"/>
    <w:rsid w:val="00C11CFF"/>
    <w:rsid w:val="00C22B42"/>
    <w:rsid w:val="00C27B9E"/>
    <w:rsid w:val="00C3606D"/>
    <w:rsid w:val="00C7643D"/>
    <w:rsid w:val="00C84DBD"/>
    <w:rsid w:val="00C92212"/>
    <w:rsid w:val="00CB0E99"/>
    <w:rsid w:val="00CB6416"/>
    <w:rsid w:val="00CC2432"/>
    <w:rsid w:val="00D00116"/>
    <w:rsid w:val="00D36503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73D4"/>
    <w:rsid w:val="00E33724"/>
    <w:rsid w:val="00E43D52"/>
    <w:rsid w:val="00E753B2"/>
    <w:rsid w:val="00ED34D2"/>
    <w:rsid w:val="00ED6B21"/>
    <w:rsid w:val="00EE67CC"/>
    <w:rsid w:val="00F05A05"/>
    <w:rsid w:val="00F17459"/>
    <w:rsid w:val="00F52337"/>
    <w:rsid w:val="00F5454F"/>
    <w:rsid w:val="00F578B5"/>
    <w:rsid w:val="00F7375F"/>
    <w:rsid w:val="00F92ADD"/>
    <w:rsid w:val="00FA43DE"/>
    <w:rsid w:val="00FB0FEE"/>
    <w:rsid w:val="00FB4604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8A67C6EFE4C43B2FF7B63A422E92F" ma:contentTypeVersion="1" ma:contentTypeDescription="Ein neues Dokument erstellen." ma:contentTypeScope="" ma:versionID="4b7c8b26711b9e67ec44b177650528b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64da508d8b2171b9e0ac86c4c9c9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4B193A-6B61-4DC2-A96B-96DD87F1A64B}"/>
</file>

<file path=customXml/itemProps2.xml><?xml version="1.0" encoding="utf-8"?>
<ds:datastoreItem xmlns:ds="http://schemas.openxmlformats.org/officeDocument/2006/customXml" ds:itemID="{835F8BC3-B1ED-45F6-8E41-DC1B6CE0B098}"/>
</file>

<file path=customXml/itemProps3.xml><?xml version="1.0" encoding="utf-8"?>
<ds:datastoreItem xmlns:ds="http://schemas.openxmlformats.org/officeDocument/2006/customXml" ds:itemID="{D90C71F2-9567-4A98-AB1A-3B91B48224A3}"/>
</file>

<file path=customXml/itemProps4.xml><?xml version="1.0" encoding="utf-8"?>
<ds:datastoreItem xmlns:ds="http://schemas.openxmlformats.org/officeDocument/2006/customXml" ds:itemID="{3B31E873-BC84-4A78-B3E6-56621AB48ED9}"/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368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Silvia Puckl</cp:lastModifiedBy>
  <cp:revision>9</cp:revision>
  <cp:lastPrinted>2015-05-22T07:14:00Z</cp:lastPrinted>
  <dcterms:created xsi:type="dcterms:W3CDTF">2015-05-21T12:48:00Z</dcterms:created>
  <dcterms:modified xsi:type="dcterms:W3CDTF">2015-05-22T07:14:00Z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0x0101002C78A67C6EFE4C43B2FF7B63A422E92F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