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9A" w:rsidRDefault="00063A9A" w:rsidP="00063A9A">
      <w:pPr>
        <w:pStyle w:val="berschrift10"/>
        <w:keepNext w:val="0"/>
        <w:rPr>
          <w:rFonts w:ascii="Verdana" w:hAnsi="Verdana"/>
          <w:color w:val="595959" w:themeColor="text1" w:themeTint="A6"/>
          <w:szCs w:val="28"/>
        </w:rPr>
      </w:pPr>
    </w:p>
    <w:p w:rsidR="00D478D9" w:rsidRPr="00D478D9" w:rsidRDefault="00D478D9" w:rsidP="00D478D9"/>
    <w:p w:rsidR="008112E9" w:rsidRPr="00063A9A" w:rsidRDefault="00126CA1" w:rsidP="00063A9A">
      <w:pPr>
        <w:pStyle w:val="berschrift10"/>
        <w:keepNext w:val="0"/>
        <w:rPr>
          <w:rFonts w:ascii="Verdana" w:hAnsi="Verdana"/>
          <w:color w:val="595959" w:themeColor="text1" w:themeTint="A6"/>
          <w:szCs w:val="28"/>
        </w:rPr>
      </w:pPr>
      <w:r w:rsidRPr="00063A9A">
        <w:rPr>
          <w:rFonts w:ascii="Verdana" w:hAnsi="Verdana"/>
          <w:color w:val="595959" w:themeColor="text1" w:themeTint="A6"/>
          <w:szCs w:val="28"/>
        </w:rPr>
        <w:t>Multitalent für das Lesen und Vergleichen von Klarschrift</w:t>
      </w:r>
    </w:p>
    <w:p w:rsidR="00D8009F" w:rsidRPr="00063A9A" w:rsidRDefault="00D8009F" w:rsidP="00D8009F">
      <w:pPr>
        <w:rPr>
          <w:rFonts w:ascii="Verdana" w:hAnsi="Verdana"/>
          <w:color w:val="595959" w:themeColor="text1" w:themeTint="A6"/>
          <w:sz w:val="18"/>
          <w:szCs w:val="18"/>
        </w:rPr>
      </w:pPr>
    </w:p>
    <w:p w:rsidR="00DF2537" w:rsidRPr="00063A9A" w:rsidRDefault="008112E9" w:rsidP="00E244EC">
      <w:pPr>
        <w:pStyle w:val="Textkrper"/>
        <w:spacing w:line="360" w:lineRule="auto"/>
        <w:jc w:val="both"/>
        <w:rPr>
          <w:rFonts w:ascii="Verdana" w:hAnsi="Verdana"/>
          <w:color w:val="595959" w:themeColor="text1" w:themeTint="A6"/>
          <w:sz w:val="18"/>
          <w:szCs w:val="18"/>
        </w:rPr>
      </w:pPr>
      <w:r w:rsidRPr="00063A9A">
        <w:rPr>
          <w:rFonts w:ascii="Verdana" w:hAnsi="Verdana"/>
          <w:color w:val="595959" w:themeColor="text1" w:themeTint="A6"/>
          <w:sz w:val="18"/>
          <w:szCs w:val="18"/>
        </w:rPr>
        <w:t>Waldkirch</w:t>
      </w:r>
      <w:r w:rsidR="00063A9A">
        <w:rPr>
          <w:rFonts w:ascii="Verdana" w:hAnsi="Verdana"/>
          <w:color w:val="595959" w:themeColor="text1" w:themeTint="A6"/>
          <w:sz w:val="18"/>
          <w:szCs w:val="18"/>
        </w:rPr>
        <w:t>/Düsseldorf,</w:t>
      </w:r>
      <w:r w:rsidRPr="00063A9A">
        <w:rPr>
          <w:rFonts w:ascii="Verdana" w:hAnsi="Verdana"/>
          <w:color w:val="595959" w:themeColor="text1" w:themeTint="A6"/>
          <w:sz w:val="18"/>
          <w:szCs w:val="18"/>
        </w:rPr>
        <w:t xml:space="preserve"> </w:t>
      </w:r>
      <w:r w:rsidR="00E14EA6" w:rsidRPr="00063A9A">
        <w:rPr>
          <w:rFonts w:ascii="Verdana" w:hAnsi="Verdana"/>
          <w:color w:val="595959" w:themeColor="text1" w:themeTint="A6"/>
          <w:sz w:val="18"/>
          <w:szCs w:val="18"/>
        </w:rPr>
        <w:t>Mai 201</w:t>
      </w:r>
      <w:r w:rsidR="00BC6665" w:rsidRPr="00063A9A">
        <w:rPr>
          <w:rFonts w:ascii="Verdana" w:hAnsi="Verdana"/>
          <w:color w:val="595959" w:themeColor="text1" w:themeTint="A6"/>
          <w:sz w:val="18"/>
          <w:szCs w:val="18"/>
        </w:rPr>
        <w:t>4</w:t>
      </w:r>
      <w:r w:rsidR="00063A9A">
        <w:rPr>
          <w:rFonts w:ascii="Verdana" w:hAnsi="Verdana"/>
          <w:color w:val="595959" w:themeColor="text1" w:themeTint="A6"/>
          <w:sz w:val="18"/>
          <w:szCs w:val="18"/>
        </w:rPr>
        <w:t xml:space="preserve"> -</w:t>
      </w:r>
      <w:r w:rsidRPr="00063A9A">
        <w:rPr>
          <w:rFonts w:ascii="Verdana" w:hAnsi="Verdana"/>
          <w:color w:val="595959" w:themeColor="text1" w:themeTint="A6"/>
          <w:sz w:val="18"/>
          <w:szCs w:val="18"/>
        </w:rPr>
        <w:t xml:space="preserve"> </w:t>
      </w:r>
      <w:r w:rsidR="00126CA1" w:rsidRPr="00063A9A">
        <w:rPr>
          <w:rFonts w:ascii="Verdana" w:hAnsi="Verdana"/>
          <w:color w:val="595959" w:themeColor="text1" w:themeTint="A6"/>
          <w:sz w:val="18"/>
          <w:szCs w:val="18"/>
        </w:rPr>
        <w:t>Das Lesen gedruckter Klarschrift bei gleichzeitiger Ide</w:t>
      </w:r>
      <w:r w:rsidR="00126CA1" w:rsidRPr="00063A9A">
        <w:rPr>
          <w:rFonts w:ascii="Verdana" w:hAnsi="Verdana"/>
          <w:color w:val="595959" w:themeColor="text1" w:themeTint="A6"/>
          <w:sz w:val="18"/>
          <w:szCs w:val="18"/>
        </w:rPr>
        <w:t>n</w:t>
      </w:r>
      <w:r w:rsidR="00126CA1" w:rsidRPr="00063A9A">
        <w:rPr>
          <w:rFonts w:ascii="Verdana" w:hAnsi="Verdana"/>
          <w:color w:val="595959" w:themeColor="text1" w:themeTint="A6"/>
          <w:sz w:val="18"/>
          <w:szCs w:val="18"/>
        </w:rPr>
        <w:t xml:space="preserve">tifikation aller gängigen 1D- und 2D-Codes ist die Stärke des neuen </w:t>
      </w:r>
      <w:r w:rsidR="00451296" w:rsidRPr="00063A9A">
        <w:rPr>
          <w:rFonts w:ascii="Verdana" w:hAnsi="Verdana" w:cs="Arial"/>
          <w:color w:val="595959" w:themeColor="text1" w:themeTint="A6"/>
          <w:sz w:val="18"/>
          <w:szCs w:val="18"/>
        </w:rPr>
        <w:t>LECTOR®620 OCR</w:t>
      </w:r>
      <w:r w:rsidR="00126CA1" w:rsidRPr="00063A9A">
        <w:rPr>
          <w:rFonts w:ascii="Verdana" w:hAnsi="Verdana"/>
          <w:color w:val="595959" w:themeColor="text1" w:themeTint="A6"/>
          <w:sz w:val="18"/>
          <w:szCs w:val="18"/>
        </w:rPr>
        <w:t>. Der kamerabasierte Codeleser überzeugt durch seine einfache Inbetriebnahme und eignet sich für unterschiedliche Schrifttypen, die auch bei laufender Maschine eingelernt werden kö</w:t>
      </w:r>
      <w:r w:rsidR="00126CA1" w:rsidRPr="00063A9A">
        <w:rPr>
          <w:rFonts w:ascii="Verdana" w:hAnsi="Verdana"/>
          <w:color w:val="595959" w:themeColor="text1" w:themeTint="A6"/>
          <w:sz w:val="18"/>
          <w:szCs w:val="18"/>
        </w:rPr>
        <w:t>n</w:t>
      </w:r>
      <w:r w:rsidR="00126CA1" w:rsidRPr="00063A9A">
        <w:rPr>
          <w:rFonts w:ascii="Verdana" w:hAnsi="Verdana"/>
          <w:color w:val="595959" w:themeColor="text1" w:themeTint="A6"/>
          <w:sz w:val="18"/>
          <w:szCs w:val="18"/>
        </w:rPr>
        <w:t xml:space="preserve">nen. Die Erfassung von Ziffern, Zeichen und Codes kann sowohl statisch als auch dynamisch erfolgen und ist dank intelligenter Decodieralgorithmen auch </w:t>
      </w:r>
      <w:r w:rsidR="001C0982" w:rsidRPr="00063A9A">
        <w:rPr>
          <w:rFonts w:ascii="Verdana" w:hAnsi="Verdana"/>
          <w:color w:val="595959" w:themeColor="text1" w:themeTint="A6"/>
          <w:sz w:val="18"/>
          <w:szCs w:val="18"/>
        </w:rPr>
        <w:t>bei einer kritischen Druck</w:t>
      </w:r>
      <w:r w:rsidR="00126CA1" w:rsidRPr="00063A9A">
        <w:rPr>
          <w:rFonts w:ascii="Verdana" w:hAnsi="Verdana"/>
          <w:color w:val="595959" w:themeColor="text1" w:themeTint="A6"/>
          <w:sz w:val="18"/>
          <w:szCs w:val="18"/>
        </w:rPr>
        <w:t>qu</w:t>
      </w:r>
      <w:r w:rsidR="00126CA1" w:rsidRPr="00063A9A">
        <w:rPr>
          <w:rFonts w:ascii="Verdana" w:hAnsi="Verdana"/>
          <w:color w:val="595959" w:themeColor="text1" w:themeTint="A6"/>
          <w:sz w:val="18"/>
          <w:szCs w:val="18"/>
        </w:rPr>
        <w:t>a</w:t>
      </w:r>
      <w:r w:rsidR="00126CA1" w:rsidRPr="00063A9A">
        <w:rPr>
          <w:rFonts w:ascii="Verdana" w:hAnsi="Verdana"/>
          <w:color w:val="595959" w:themeColor="text1" w:themeTint="A6"/>
          <w:sz w:val="18"/>
          <w:szCs w:val="18"/>
        </w:rPr>
        <w:t xml:space="preserve">lität sehr zuverlässig. </w:t>
      </w:r>
      <w:r w:rsidR="001109F8" w:rsidRPr="00063A9A">
        <w:rPr>
          <w:rFonts w:ascii="Verdana" w:hAnsi="Verdana"/>
          <w:color w:val="595959" w:themeColor="text1" w:themeTint="A6"/>
          <w:sz w:val="18"/>
          <w:szCs w:val="18"/>
        </w:rPr>
        <w:t>Das Lesen</w:t>
      </w:r>
      <w:r w:rsidR="00126CA1" w:rsidRPr="00063A9A">
        <w:rPr>
          <w:rFonts w:ascii="Verdana" w:hAnsi="Verdana"/>
          <w:color w:val="595959" w:themeColor="text1" w:themeTint="A6"/>
          <w:sz w:val="18"/>
          <w:szCs w:val="18"/>
        </w:rPr>
        <w:t xml:space="preserve"> von Mindesthaltbarkeitsdaten und </w:t>
      </w:r>
      <w:r w:rsidR="001C0982" w:rsidRPr="00063A9A">
        <w:rPr>
          <w:rFonts w:ascii="Verdana" w:hAnsi="Verdana"/>
          <w:color w:val="595959" w:themeColor="text1" w:themeTint="A6"/>
          <w:sz w:val="18"/>
          <w:szCs w:val="18"/>
        </w:rPr>
        <w:t>Chargen</w:t>
      </w:r>
      <w:r w:rsidR="00126CA1" w:rsidRPr="00063A9A">
        <w:rPr>
          <w:rFonts w:ascii="Verdana" w:hAnsi="Verdana"/>
          <w:color w:val="595959" w:themeColor="text1" w:themeTint="A6"/>
          <w:sz w:val="18"/>
          <w:szCs w:val="18"/>
        </w:rPr>
        <w:t>nummern auf Lebensmitt</w:t>
      </w:r>
      <w:r w:rsidR="00E244EC" w:rsidRPr="00063A9A">
        <w:rPr>
          <w:rFonts w:ascii="Verdana" w:hAnsi="Verdana"/>
          <w:color w:val="595959" w:themeColor="text1" w:themeTint="A6"/>
          <w:sz w:val="18"/>
          <w:szCs w:val="18"/>
        </w:rPr>
        <w:t>el- und Pharmaverpackungen,</w:t>
      </w:r>
      <w:r w:rsidR="00126CA1" w:rsidRPr="00063A9A">
        <w:rPr>
          <w:rFonts w:ascii="Verdana" w:hAnsi="Verdana"/>
          <w:color w:val="595959" w:themeColor="text1" w:themeTint="A6"/>
          <w:sz w:val="18"/>
          <w:szCs w:val="18"/>
        </w:rPr>
        <w:t xml:space="preserve"> die Identifikation insbesondere von Data Matrix Codes </w:t>
      </w:r>
      <w:r w:rsidR="00E244EC" w:rsidRPr="00063A9A">
        <w:rPr>
          <w:rFonts w:ascii="Verdana" w:hAnsi="Verdana"/>
          <w:color w:val="595959" w:themeColor="text1" w:themeTint="A6"/>
          <w:sz w:val="18"/>
          <w:szCs w:val="18"/>
        </w:rPr>
        <w:t xml:space="preserve">sowie die </w:t>
      </w:r>
      <w:r w:rsidR="006F7577" w:rsidRPr="00063A9A">
        <w:rPr>
          <w:rFonts w:ascii="Verdana" w:hAnsi="Verdana"/>
          <w:color w:val="595959" w:themeColor="text1" w:themeTint="A6"/>
          <w:sz w:val="18"/>
          <w:szCs w:val="18"/>
        </w:rPr>
        <w:t>Zuführk</w:t>
      </w:r>
      <w:r w:rsidR="00E244EC" w:rsidRPr="00063A9A">
        <w:rPr>
          <w:rFonts w:ascii="Verdana" w:hAnsi="Verdana"/>
          <w:color w:val="595959" w:themeColor="text1" w:themeTint="A6"/>
          <w:sz w:val="18"/>
          <w:szCs w:val="18"/>
        </w:rPr>
        <w:t>ontrolle von Verpackungen und Zuschnitten in Verpackungsm</w:t>
      </w:r>
      <w:r w:rsidR="00E244EC" w:rsidRPr="00063A9A">
        <w:rPr>
          <w:rFonts w:ascii="Verdana" w:hAnsi="Verdana"/>
          <w:color w:val="595959" w:themeColor="text1" w:themeTint="A6"/>
          <w:sz w:val="18"/>
          <w:szCs w:val="18"/>
        </w:rPr>
        <w:t>a</w:t>
      </w:r>
      <w:r w:rsidR="00E244EC" w:rsidRPr="00063A9A">
        <w:rPr>
          <w:rFonts w:ascii="Verdana" w:hAnsi="Verdana"/>
          <w:color w:val="595959" w:themeColor="text1" w:themeTint="A6"/>
          <w:sz w:val="18"/>
          <w:szCs w:val="18"/>
        </w:rPr>
        <w:t xml:space="preserve">schinen </w:t>
      </w:r>
      <w:r w:rsidR="001109F8" w:rsidRPr="00063A9A">
        <w:rPr>
          <w:rFonts w:ascii="Verdana" w:hAnsi="Verdana"/>
          <w:color w:val="595959" w:themeColor="text1" w:themeTint="A6"/>
          <w:sz w:val="18"/>
          <w:szCs w:val="18"/>
        </w:rPr>
        <w:t xml:space="preserve">zählen </w:t>
      </w:r>
      <w:r w:rsidR="00126CA1" w:rsidRPr="00063A9A">
        <w:rPr>
          <w:rFonts w:ascii="Verdana" w:hAnsi="Verdana"/>
          <w:color w:val="595959" w:themeColor="text1" w:themeTint="A6"/>
          <w:sz w:val="18"/>
          <w:szCs w:val="18"/>
        </w:rPr>
        <w:t xml:space="preserve">zu den häufigsten Einsatzgebieten des </w:t>
      </w:r>
      <w:r w:rsidR="00451296" w:rsidRPr="00063A9A">
        <w:rPr>
          <w:rFonts w:ascii="Verdana" w:hAnsi="Verdana" w:cs="Arial"/>
          <w:color w:val="595959" w:themeColor="text1" w:themeTint="A6"/>
          <w:sz w:val="18"/>
          <w:szCs w:val="18"/>
        </w:rPr>
        <w:t>LECTOR®620 OCR</w:t>
      </w:r>
      <w:r w:rsidR="00126CA1" w:rsidRPr="00063A9A">
        <w:rPr>
          <w:rFonts w:ascii="Verdana" w:hAnsi="Verdana"/>
          <w:color w:val="595959" w:themeColor="text1" w:themeTint="A6"/>
          <w:sz w:val="18"/>
          <w:szCs w:val="18"/>
        </w:rPr>
        <w:t>.</w:t>
      </w:r>
    </w:p>
    <w:p w:rsidR="004A0B4B" w:rsidRPr="00063A9A" w:rsidRDefault="004A0B4B" w:rsidP="00E244EC">
      <w:pPr>
        <w:spacing w:line="360" w:lineRule="auto"/>
        <w:jc w:val="both"/>
        <w:rPr>
          <w:rFonts w:ascii="Verdana" w:hAnsi="Verdana" w:cs="Arial"/>
          <w:color w:val="595959" w:themeColor="text1" w:themeTint="A6"/>
          <w:sz w:val="18"/>
          <w:szCs w:val="18"/>
        </w:rPr>
      </w:pPr>
    </w:p>
    <w:p w:rsidR="00CC3CDC" w:rsidRPr="00063A9A" w:rsidRDefault="00202B9B" w:rsidP="00E244EC">
      <w:pPr>
        <w:autoSpaceDE w:val="0"/>
        <w:autoSpaceDN w:val="0"/>
        <w:adjustRightInd w:val="0"/>
        <w:spacing w:line="360" w:lineRule="auto"/>
        <w:jc w:val="both"/>
        <w:rPr>
          <w:rFonts w:ascii="Verdana" w:hAnsi="Verdana" w:cs="Arial"/>
          <w:color w:val="595959" w:themeColor="text1" w:themeTint="A6"/>
          <w:sz w:val="18"/>
          <w:szCs w:val="18"/>
        </w:rPr>
      </w:pPr>
      <w:r w:rsidRPr="00063A9A">
        <w:rPr>
          <w:rFonts w:ascii="Verdana" w:hAnsi="Verdana" w:cs="Arial"/>
          <w:color w:val="595959" w:themeColor="text1" w:themeTint="A6"/>
          <w:sz w:val="18"/>
          <w:szCs w:val="18"/>
        </w:rPr>
        <w:t>Der</w:t>
      </w:r>
      <w:r w:rsidR="00E244EC" w:rsidRPr="00063A9A">
        <w:rPr>
          <w:rFonts w:ascii="Verdana" w:hAnsi="Verdana" w:cs="Arial"/>
          <w:color w:val="595959" w:themeColor="text1" w:themeTint="A6"/>
          <w:sz w:val="18"/>
          <w:szCs w:val="18"/>
        </w:rPr>
        <w:t xml:space="preserve"> </w:t>
      </w:r>
      <w:r w:rsidRPr="00063A9A">
        <w:rPr>
          <w:rFonts w:ascii="Verdana" w:hAnsi="Verdana" w:cs="Arial"/>
          <w:color w:val="595959" w:themeColor="text1" w:themeTint="A6"/>
          <w:sz w:val="18"/>
          <w:szCs w:val="18"/>
        </w:rPr>
        <w:t>kompakte</w:t>
      </w:r>
      <w:r w:rsidR="006F7577" w:rsidRPr="00063A9A">
        <w:rPr>
          <w:rFonts w:ascii="Verdana" w:hAnsi="Verdana" w:cs="Arial"/>
          <w:color w:val="595959" w:themeColor="text1" w:themeTint="A6"/>
          <w:sz w:val="18"/>
          <w:szCs w:val="18"/>
        </w:rPr>
        <w:t xml:space="preserve"> </w:t>
      </w:r>
      <w:r w:rsidR="00E244EC" w:rsidRPr="00063A9A">
        <w:rPr>
          <w:rFonts w:ascii="Verdana" w:hAnsi="Verdana" w:cs="Arial"/>
          <w:color w:val="595959" w:themeColor="text1" w:themeTint="A6"/>
          <w:sz w:val="18"/>
          <w:szCs w:val="18"/>
        </w:rPr>
        <w:t xml:space="preserve">LECTOR®620 OCR </w:t>
      </w:r>
      <w:r w:rsidRPr="00063A9A">
        <w:rPr>
          <w:rFonts w:ascii="Verdana" w:hAnsi="Verdana" w:cs="Arial"/>
          <w:color w:val="595959" w:themeColor="text1" w:themeTint="A6"/>
          <w:sz w:val="18"/>
          <w:szCs w:val="18"/>
        </w:rPr>
        <w:t>ist die</w:t>
      </w:r>
      <w:r w:rsidR="00E244EC" w:rsidRPr="00063A9A">
        <w:rPr>
          <w:rFonts w:ascii="Verdana" w:hAnsi="Verdana" w:cs="Arial"/>
          <w:color w:val="595959" w:themeColor="text1" w:themeTint="A6"/>
          <w:sz w:val="18"/>
          <w:szCs w:val="18"/>
        </w:rPr>
        <w:t xml:space="preserve"> ideale Lösung für das Lesen und Vergleichen von Klarschrift in verpackungstechnischen Applikationen</w:t>
      </w:r>
      <w:r w:rsidRPr="00063A9A">
        <w:rPr>
          <w:rFonts w:ascii="Verdana" w:hAnsi="Verdana" w:cs="Arial"/>
          <w:color w:val="595959" w:themeColor="text1" w:themeTint="A6"/>
          <w:sz w:val="18"/>
          <w:szCs w:val="18"/>
        </w:rPr>
        <w:t>.</w:t>
      </w:r>
      <w:r w:rsidR="00E244EC" w:rsidRPr="00063A9A">
        <w:rPr>
          <w:rFonts w:ascii="Verdana" w:hAnsi="Verdana" w:cs="Arial"/>
          <w:color w:val="595959" w:themeColor="text1" w:themeTint="A6"/>
          <w:sz w:val="18"/>
          <w:szCs w:val="18"/>
        </w:rPr>
        <w:t xml:space="preserve"> Durch seine integrierte rote und blaue Beleuchtung gewäh</w:t>
      </w:r>
      <w:r w:rsidR="00E244EC" w:rsidRPr="00063A9A">
        <w:rPr>
          <w:rFonts w:ascii="Verdana" w:hAnsi="Verdana" w:cs="Arial"/>
          <w:color w:val="595959" w:themeColor="text1" w:themeTint="A6"/>
          <w:sz w:val="18"/>
          <w:szCs w:val="18"/>
        </w:rPr>
        <w:t>r</w:t>
      </w:r>
      <w:r w:rsidR="00E244EC" w:rsidRPr="00063A9A">
        <w:rPr>
          <w:rFonts w:ascii="Verdana" w:hAnsi="Verdana" w:cs="Arial"/>
          <w:color w:val="595959" w:themeColor="text1" w:themeTint="A6"/>
          <w:sz w:val="18"/>
          <w:szCs w:val="18"/>
        </w:rPr>
        <w:t>leistet der LECTOR®620</w:t>
      </w:r>
      <w:r w:rsidR="009D0753" w:rsidRPr="00063A9A">
        <w:rPr>
          <w:rFonts w:ascii="Verdana" w:hAnsi="Verdana" w:cs="Arial"/>
          <w:color w:val="595959" w:themeColor="text1" w:themeTint="A6"/>
          <w:sz w:val="18"/>
          <w:szCs w:val="18"/>
        </w:rPr>
        <w:t xml:space="preserve"> OCR</w:t>
      </w:r>
      <w:r w:rsidR="00E244EC" w:rsidRPr="00063A9A">
        <w:rPr>
          <w:rFonts w:ascii="Verdana" w:hAnsi="Verdana" w:cs="Arial"/>
          <w:color w:val="595959" w:themeColor="text1" w:themeTint="A6"/>
          <w:sz w:val="18"/>
          <w:szCs w:val="18"/>
        </w:rPr>
        <w:t xml:space="preserve"> jederzeit eine optimale </w:t>
      </w:r>
      <w:r w:rsidR="003D3DCD" w:rsidRPr="00063A9A">
        <w:rPr>
          <w:rFonts w:ascii="Verdana" w:hAnsi="Verdana" w:cs="Arial"/>
          <w:color w:val="595959" w:themeColor="text1" w:themeTint="A6"/>
          <w:sz w:val="18"/>
          <w:szCs w:val="18"/>
        </w:rPr>
        <w:t xml:space="preserve">und kontrastunabhängige </w:t>
      </w:r>
      <w:r w:rsidR="00E244EC" w:rsidRPr="00063A9A">
        <w:rPr>
          <w:rFonts w:ascii="Verdana" w:hAnsi="Verdana" w:cs="Arial"/>
          <w:color w:val="595959" w:themeColor="text1" w:themeTint="A6"/>
          <w:sz w:val="18"/>
          <w:szCs w:val="18"/>
        </w:rPr>
        <w:t>Ausleuchtung des L</w:t>
      </w:r>
      <w:r w:rsidR="00E244EC" w:rsidRPr="00063A9A">
        <w:rPr>
          <w:rFonts w:ascii="Verdana" w:hAnsi="Verdana" w:cs="Arial"/>
          <w:color w:val="595959" w:themeColor="text1" w:themeTint="A6"/>
          <w:sz w:val="18"/>
          <w:szCs w:val="18"/>
        </w:rPr>
        <w:t>e</w:t>
      </w:r>
      <w:r w:rsidR="00E244EC" w:rsidRPr="00063A9A">
        <w:rPr>
          <w:rFonts w:ascii="Verdana" w:hAnsi="Verdana" w:cs="Arial"/>
          <w:color w:val="595959" w:themeColor="text1" w:themeTint="A6"/>
          <w:sz w:val="18"/>
          <w:szCs w:val="18"/>
        </w:rPr>
        <w:t xml:space="preserve">sefelds. </w:t>
      </w:r>
      <w:r w:rsidR="00CC3CDC" w:rsidRPr="00063A9A">
        <w:rPr>
          <w:rFonts w:ascii="Verdana" w:hAnsi="Verdana" w:cs="Arial"/>
          <w:color w:val="595959" w:themeColor="text1" w:themeTint="A6"/>
          <w:sz w:val="18"/>
          <w:szCs w:val="18"/>
        </w:rPr>
        <w:t>Mit dem Codeleser ist es möglich, Klarschriftzeichen und -zahlen in einem Abstand zwi</w:t>
      </w:r>
      <w:r w:rsidR="00B069E5" w:rsidRPr="00063A9A">
        <w:rPr>
          <w:rFonts w:ascii="Verdana" w:hAnsi="Verdana" w:cs="Arial"/>
          <w:color w:val="595959" w:themeColor="text1" w:themeTint="A6"/>
          <w:sz w:val="18"/>
          <w:szCs w:val="18"/>
        </w:rPr>
        <w:t>schen 30 mm und 300</w:t>
      </w:r>
      <w:r w:rsidR="00CC3CDC" w:rsidRPr="00063A9A">
        <w:rPr>
          <w:rFonts w:ascii="Verdana" w:hAnsi="Verdana" w:cs="Arial"/>
          <w:color w:val="595959" w:themeColor="text1" w:themeTint="A6"/>
          <w:sz w:val="18"/>
          <w:szCs w:val="18"/>
        </w:rPr>
        <w:t xml:space="preserve"> mm zu erfassen. Dies ist sowohl im Stillstand als auch in Bewegung bei Geschwindi</w:t>
      </w:r>
      <w:r w:rsidR="00CC3CDC" w:rsidRPr="00063A9A">
        <w:rPr>
          <w:rFonts w:ascii="Verdana" w:hAnsi="Verdana" w:cs="Arial"/>
          <w:color w:val="595959" w:themeColor="text1" w:themeTint="A6"/>
          <w:sz w:val="18"/>
          <w:szCs w:val="18"/>
        </w:rPr>
        <w:t>g</w:t>
      </w:r>
      <w:r w:rsidR="00CC3CDC" w:rsidRPr="00063A9A">
        <w:rPr>
          <w:rFonts w:ascii="Verdana" w:hAnsi="Verdana" w:cs="Arial"/>
          <w:color w:val="595959" w:themeColor="text1" w:themeTint="A6"/>
          <w:sz w:val="18"/>
          <w:szCs w:val="18"/>
        </w:rPr>
        <w:t xml:space="preserve">keiten </w:t>
      </w:r>
      <w:r w:rsidR="00B069E5" w:rsidRPr="00063A9A">
        <w:rPr>
          <w:rFonts w:ascii="Verdana" w:hAnsi="Verdana" w:cs="Arial"/>
          <w:color w:val="595959" w:themeColor="text1" w:themeTint="A6"/>
          <w:sz w:val="18"/>
          <w:szCs w:val="18"/>
        </w:rPr>
        <w:t xml:space="preserve">bis 4,0 </w:t>
      </w:r>
      <w:r w:rsidR="00CC3CDC" w:rsidRPr="00063A9A">
        <w:rPr>
          <w:rFonts w:ascii="Verdana" w:hAnsi="Verdana" w:cs="Arial"/>
          <w:color w:val="595959" w:themeColor="text1" w:themeTint="A6"/>
          <w:sz w:val="18"/>
          <w:szCs w:val="18"/>
        </w:rPr>
        <w:t xml:space="preserve">m/s möglich. </w:t>
      </w:r>
      <w:r w:rsidR="009D0753" w:rsidRPr="00063A9A">
        <w:rPr>
          <w:rFonts w:ascii="Verdana" w:hAnsi="Verdana" w:cs="Arial"/>
          <w:color w:val="595959" w:themeColor="text1" w:themeTint="A6"/>
          <w:sz w:val="18"/>
          <w:szCs w:val="18"/>
        </w:rPr>
        <w:t xml:space="preserve">Der integrierte Schriftfinder sorgt dafür, </w:t>
      </w:r>
      <w:r w:rsidR="00195C77" w:rsidRPr="00063A9A">
        <w:rPr>
          <w:rFonts w:ascii="Verdana" w:hAnsi="Verdana" w:cs="Arial"/>
          <w:color w:val="595959" w:themeColor="text1" w:themeTint="A6"/>
          <w:sz w:val="18"/>
          <w:szCs w:val="18"/>
        </w:rPr>
        <w:t>dass</w:t>
      </w:r>
      <w:r w:rsidR="009D0753" w:rsidRPr="00063A9A">
        <w:rPr>
          <w:rFonts w:ascii="Verdana" w:hAnsi="Verdana" w:cs="Arial"/>
          <w:color w:val="595959" w:themeColor="text1" w:themeTint="A6"/>
          <w:sz w:val="18"/>
          <w:szCs w:val="18"/>
        </w:rPr>
        <w:t xml:space="preserve"> die Klarschrift auch bei Tol</w:t>
      </w:r>
      <w:r w:rsidR="009D0753" w:rsidRPr="00063A9A">
        <w:rPr>
          <w:rFonts w:ascii="Verdana" w:hAnsi="Verdana" w:cs="Arial"/>
          <w:color w:val="595959" w:themeColor="text1" w:themeTint="A6"/>
          <w:sz w:val="18"/>
          <w:szCs w:val="18"/>
        </w:rPr>
        <w:t>e</w:t>
      </w:r>
      <w:r w:rsidR="009D0753" w:rsidRPr="00063A9A">
        <w:rPr>
          <w:rFonts w:ascii="Verdana" w:hAnsi="Verdana" w:cs="Arial"/>
          <w:color w:val="595959" w:themeColor="text1" w:themeTint="A6"/>
          <w:sz w:val="18"/>
          <w:szCs w:val="18"/>
        </w:rPr>
        <w:t xml:space="preserve">ranzen in der Bedruckung von Verpackungen sicher gelesen bzw. verglichen werden kann. </w:t>
      </w:r>
    </w:p>
    <w:p w:rsidR="00CC3CDC" w:rsidRPr="00063A9A" w:rsidRDefault="00CC3CDC" w:rsidP="00E244EC">
      <w:pPr>
        <w:autoSpaceDE w:val="0"/>
        <w:autoSpaceDN w:val="0"/>
        <w:adjustRightInd w:val="0"/>
        <w:spacing w:line="360" w:lineRule="auto"/>
        <w:jc w:val="both"/>
        <w:rPr>
          <w:rFonts w:ascii="Verdana" w:hAnsi="Verdana" w:cs="Arial"/>
          <w:color w:val="595959" w:themeColor="text1" w:themeTint="A6"/>
          <w:sz w:val="18"/>
          <w:szCs w:val="18"/>
        </w:rPr>
      </w:pPr>
    </w:p>
    <w:p w:rsidR="00CC3CDC" w:rsidRPr="00063A9A" w:rsidRDefault="00CC3CDC" w:rsidP="00E244EC">
      <w:pPr>
        <w:autoSpaceDE w:val="0"/>
        <w:autoSpaceDN w:val="0"/>
        <w:adjustRightInd w:val="0"/>
        <w:spacing w:line="360" w:lineRule="auto"/>
        <w:jc w:val="both"/>
        <w:rPr>
          <w:rFonts w:ascii="Verdana" w:hAnsi="Verdana" w:cs="Arial"/>
          <w:b/>
          <w:color w:val="595959" w:themeColor="text1" w:themeTint="A6"/>
          <w:sz w:val="18"/>
          <w:szCs w:val="18"/>
        </w:rPr>
      </w:pPr>
      <w:r w:rsidRPr="00063A9A">
        <w:rPr>
          <w:rFonts w:ascii="Verdana" w:hAnsi="Verdana" w:cs="Arial"/>
          <w:b/>
          <w:color w:val="595959" w:themeColor="text1" w:themeTint="A6"/>
          <w:sz w:val="18"/>
          <w:szCs w:val="18"/>
        </w:rPr>
        <w:t xml:space="preserve">Integrierter Webserver </w:t>
      </w:r>
      <w:r w:rsidR="00CC4B34" w:rsidRPr="00063A9A">
        <w:rPr>
          <w:rFonts w:ascii="Verdana" w:hAnsi="Verdana" w:cs="Arial"/>
          <w:b/>
          <w:color w:val="595959" w:themeColor="text1" w:themeTint="A6"/>
          <w:sz w:val="18"/>
          <w:szCs w:val="18"/>
        </w:rPr>
        <w:t>und Teach-Assistent unterstützen</w:t>
      </w:r>
      <w:r w:rsidRPr="00063A9A">
        <w:rPr>
          <w:rFonts w:ascii="Verdana" w:hAnsi="Verdana" w:cs="Arial"/>
          <w:b/>
          <w:color w:val="595959" w:themeColor="text1" w:themeTint="A6"/>
          <w:sz w:val="18"/>
          <w:szCs w:val="18"/>
        </w:rPr>
        <w:t xml:space="preserve"> einfache Inbetriebnahme</w:t>
      </w:r>
    </w:p>
    <w:p w:rsidR="00CC3CDC" w:rsidRPr="00063A9A" w:rsidRDefault="00CC3CDC" w:rsidP="00E244EC">
      <w:pPr>
        <w:autoSpaceDE w:val="0"/>
        <w:autoSpaceDN w:val="0"/>
        <w:adjustRightInd w:val="0"/>
        <w:spacing w:line="360" w:lineRule="auto"/>
        <w:jc w:val="both"/>
        <w:rPr>
          <w:rFonts w:ascii="Verdana" w:hAnsi="Verdana" w:cs="Arial"/>
          <w:color w:val="595959" w:themeColor="text1" w:themeTint="A6"/>
          <w:sz w:val="18"/>
          <w:szCs w:val="18"/>
        </w:rPr>
      </w:pPr>
    </w:p>
    <w:p w:rsidR="00CC3CDC" w:rsidRPr="00063A9A" w:rsidRDefault="00CC4B34" w:rsidP="00E244EC">
      <w:pPr>
        <w:autoSpaceDE w:val="0"/>
        <w:autoSpaceDN w:val="0"/>
        <w:adjustRightInd w:val="0"/>
        <w:spacing w:line="360" w:lineRule="auto"/>
        <w:jc w:val="both"/>
        <w:rPr>
          <w:rFonts w:ascii="Verdana" w:hAnsi="Verdana" w:cs="Arial"/>
          <w:color w:val="595959" w:themeColor="text1" w:themeTint="A6"/>
          <w:sz w:val="18"/>
          <w:szCs w:val="18"/>
        </w:rPr>
      </w:pPr>
      <w:r w:rsidRPr="00063A9A">
        <w:rPr>
          <w:rFonts w:ascii="Verdana" w:hAnsi="Verdana" w:cs="Arial"/>
          <w:color w:val="595959" w:themeColor="text1" w:themeTint="A6"/>
          <w:sz w:val="18"/>
          <w:szCs w:val="18"/>
        </w:rPr>
        <w:t>Ob Klarschriftvergleich, Klarschriftlesung oder Code-Identifikation – der LECTOR®620 OCR überzeugt bereits bei der Inbetriebnahme durch sein unkompl</w:t>
      </w:r>
      <w:r w:rsidR="006F7577" w:rsidRPr="00063A9A">
        <w:rPr>
          <w:rFonts w:ascii="Verdana" w:hAnsi="Verdana" w:cs="Arial"/>
          <w:color w:val="595959" w:themeColor="text1" w:themeTint="A6"/>
          <w:sz w:val="18"/>
          <w:szCs w:val="18"/>
        </w:rPr>
        <w:t>i</w:t>
      </w:r>
      <w:r w:rsidRPr="00063A9A">
        <w:rPr>
          <w:rFonts w:ascii="Verdana" w:hAnsi="Verdana" w:cs="Arial"/>
          <w:color w:val="595959" w:themeColor="text1" w:themeTint="A6"/>
          <w:sz w:val="18"/>
          <w:szCs w:val="18"/>
        </w:rPr>
        <w:t>ziertes Handling.</w:t>
      </w:r>
      <w:r w:rsidR="006F7577" w:rsidRPr="00063A9A">
        <w:rPr>
          <w:rFonts w:ascii="Verdana" w:hAnsi="Verdana" w:cs="Arial"/>
          <w:color w:val="595959" w:themeColor="text1" w:themeTint="A6"/>
          <w:sz w:val="18"/>
          <w:szCs w:val="18"/>
        </w:rPr>
        <w:t xml:space="preserve"> Das Einlernen von Schriften e</w:t>
      </w:r>
      <w:r w:rsidR="006F7577" w:rsidRPr="00063A9A">
        <w:rPr>
          <w:rFonts w:ascii="Verdana" w:hAnsi="Verdana" w:cs="Arial"/>
          <w:color w:val="595959" w:themeColor="text1" w:themeTint="A6"/>
          <w:sz w:val="18"/>
          <w:szCs w:val="18"/>
        </w:rPr>
        <w:t>r</w:t>
      </w:r>
      <w:r w:rsidR="006F7577" w:rsidRPr="00063A9A">
        <w:rPr>
          <w:rFonts w:ascii="Verdana" w:hAnsi="Verdana" w:cs="Arial"/>
          <w:color w:val="595959" w:themeColor="text1" w:themeTint="A6"/>
          <w:sz w:val="18"/>
          <w:szCs w:val="18"/>
        </w:rPr>
        <w:t xml:space="preserve">folgt im Teach-Modus, unterstützt durch eine bedienfreundliche Assistenz-Funktion. Da der Codeleser zudem über einen integrierten Webserver verfügt, ist für das Einlernen bzw. Trainieren von Zeichen und Zahlen keine spezielle Software erforderlich. Für Applikationen, in denen mehrere Codeleser die gleiche Aufgabe lösen, lassen sich Schriften per PC oder </w:t>
      </w:r>
      <w:proofErr w:type="spellStart"/>
      <w:r w:rsidR="006F7577" w:rsidRPr="00063A9A">
        <w:rPr>
          <w:rFonts w:ascii="Verdana" w:hAnsi="Verdana" w:cs="Arial"/>
          <w:color w:val="595959" w:themeColor="text1" w:themeTint="A6"/>
          <w:sz w:val="18"/>
          <w:szCs w:val="18"/>
        </w:rPr>
        <w:t>MicroSD</w:t>
      </w:r>
      <w:proofErr w:type="spellEnd"/>
      <w:r w:rsidR="006F7577" w:rsidRPr="00063A9A">
        <w:rPr>
          <w:rFonts w:ascii="Verdana" w:hAnsi="Verdana" w:cs="Arial"/>
          <w:color w:val="595959" w:themeColor="text1" w:themeTint="A6"/>
          <w:sz w:val="18"/>
          <w:szCs w:val="18"/>
        </w:rPr>
        <w:t xml:space="preserve">-Karte schnell von einem Gerät auf beliebig viele weitere kopieren. </w:t>
      </w:r>
    </w:p>
    <w:p w:rsidR="00CC3CDC" w:rsidRDefault="00CC3CDC" w:rsidP="00E244EC">
      <w:pPr>
        <w:autoSpaceDE w:val="0"/>
        <w:autoSpaceDN w:val="0"/>
        <w:adjustRightInd w:val="0"/>
        <w:spacing w:line="360" w:lineRule="auto"/>
        <w:jc w:val="both"/>
        <w:rPr>
          <w:rFonts w:ascii="Verdana" w:hAnsi="Verdana" w:cs="Arial"/>
          <w:color w:val="595959" w:themeColor="text1" w:themeTint="A6"/>
          <w:sz w:val="18"/>
          <w:szCs w:val="18"/>
        </w:rPr>
      </w:pPr>
    </w:p>
    <w:p w:rsidR="00063A9A" w:rsidRDefault="00063A9A" w:rsidP="00E244EC">
      <w:pPr>
        <w:autoSpaceDE w:val="0"/>
        <w:autoSpaceDN w:val="0"/>
        <w:adjustRightInd w:val="0"/>
        <w:spacing w:line="360" w:lineRule="auto"/>
        <w:jc w:val="both"/>
        <w:rPr>
          <w:rFonts w:ascii="Verdana" w:hAnsi="Verdana" w:cs="Arial"/>
          <w:color w:val="595959" w:themeColor="text1" w:themeTint="A6"/>
          <w:sz w:val="18"/>
          <w:szCs w:val="18"/>
        </w:rPr>
      </w:pPr>
    </w:p>
    <w:p w:rsidR="00063A9A" w:rsidRDefault="00063A9A" w:rsidP="00E244EC">
      <w:pPr>
        <w:autoSpaceDE w:val="0"/>
        <w:autoSpaceDN w:val="0"/>
        <w:adjustRightInd w:val="0"/>
        <w:spacing w:line="360" w:lineRule="auto"/>
        <w:jc w:val="both"/>
        <w:rPr>
          <w:rFonts w:ascii="Verdana" w:hAnsi="Verdana" w:cs="Arial"/>
          <w:color w:val="595959" w:themeColor="text1" w:themeTint="A6"/>
          <w:sz w:val="18"/>
          <w:szCs w:val="18"/>
        </w:rPr>
      </w:pPr>
    </w:p>
    <w:p w:rsidR="00063A9A" w:rsidRDefault="00063A9A" w:rsidP="00E244EC">
      <w:pPr>
        <w:autoSpaceDE w:val="0"/>
        <w:autoSpaceDN w:val="0"/>
        <w:adjustRightInd w:val="0"/>
        <w:spacing w:line="360" w:lineRule="auto"/>
        <w:jc w:val="both"/>
        <w:rPr>
          <w:rFonts w:ascii="Verdana" w:hAnsi="Verdana" w:cs="Arial"/>
          <w:color w:val="595959" w:themeColor="text1" w:themeTint="A6"/>
          <w:sz w:val="18"/>
          <w:szCs w:val="18"/>
        </w:rPr>
      </w:pPr>
    </w:p>
    <w:p w:rsidR="00063A9A" w:rsidRPr="00063A9A" w:rsidRDefault="00063A9A" w:rsidP="00E244EC">
      <w:pPr>
        <w:autoSpaceDE w:val="0"/>
        <w:autoSpaceDN w:val="0"/>
        <w:adjustRightInd w:val="0"/>
        <w:spacing w:line="360" w:lineRule="auto"/>
        <w:jc w:val="both"/>
        <w:rPr>
          <w:rFonts w:ascii="Verdana" w:hAnsi="Verdana" w:cs="Arial"/>
          <w:color w:val="595959" w:themeColor="text1" w:themeTint="A6"/>
          <w:sz w:val="18"/>
          <w:szCs w:val="18"/>
        </w:rPr>
      </w:pPr>
    </w:p>
    <w:p w:rsidR="00CC3CDC" w:rsidRPr="00063A9A" w:rsidRDefault="00CC3CDC" w:rsidP="00E244EC">
      <w:pPr>
        <w:autoSpaceDE w:val="0"/>
        <w:autoSpaceDN w:val="0"/>
        <w:adjustRightInd w:val="0"/>
        <w:spacing w:line="360" w:lineRule="auto"/>
        <w:jc w:val="both"/>
        <w:rPr>
          <w:rFonts w:ascii="Verdana" w:hAnsi="Verdana" w:cs="Arial"/>
          <w:b/>
          <w:color w:val="595959" w:themeColor="text1" w:themeTint="A6"/>
          <w:sz w:val="18"/>
          <w:szCs w:val="18"/>
        </w:rPr>
      </w:pPr>
      <w:r w:rsidRPr="00063A9A">
        <w:rPr>
          <w:rFonts w:ascii="Verdana" w:hAnsi="Verdana" w:cs="Arial"/>
          <w:b/>
          <w:color w:val="595959" w:themeColor="text1" w:themeTint="A6"/>
          <w:sz w:val="18"/>
          <w:szCs w:val="18"/>
        </w:rPr>
        <w:t>Ausgelegt auf Flexibilität und Verfügbarkeit</w:t>
      </w:r>
    </w:p>
    <w:p w:rsidR="00CC3CDC" w:rsidRPr="00063A9A" w:rsidRDefault="00CC3CDC" w:rsidP="00E244EC">
      <w:pPr>
        <w:autoSpaceDE w:val="0"/>
        <w:autoSpaceDN w:val="0"/>
        <w:adjustRightInd w:val="0"/>
        <w:spacing w:line="360" w:lineRule="auto"/>
        <w:jc w:val="both"/>
        <w:rPr>
          <w:rFonts w:ascii="Verdana" w:hAnsi="Verdana" w:cs="Arial"/>
          <w:color w:val="595959" w:themeColor="text1" w:themeTint="A6"/>
          <w:sz w:val="18"/>
          <w:szCs w:val="18"/>
        </w:rPr>
      </w:pPr>
    </w:p>
    <w:p w:rsidR="006F7577" w:rsidRPr="00063A9A" w:rsidRDefault="00E244EC" w:rsidP="00E244EC">
      <w:pPr>
        <w:autoSpaceDE w:val="0"/>
        <w:autoSpaceDN w:val="0"/>
        <w:adjustRightInd w:val="0"/>
        <w:spacing w:line="360" w:lineRule="auto"/>
        <w:jc w:val="both"/>
        <w:rPr>
          <w:rFonts w:ascii="Verdana" w:hAnsi="Verdana" w:cs="Arial"/>
          <w:color w:val="595959" w:themeColor="text1" w:themeTint="A6"/>
          <w:sz w:val="18"/>
          <w:szCs w:val="18"/>
        </w:rPr>
      </w:pPr>
      <w:r w:rsidRPr="00063A9A">
        <w:rPr>
          <w:rFonts w:ascii="Verdana" w:hAnsi="Verdana" w:cs="Arial"/>
          <w:color w:val="595959" w:themeColor="text1" w:themeTint="A6"/>
          <w:sz w:val="18"/>
          <w:szCs w:val="18"/>
        </w:rPr>
        <w:t xml:space="preserve">Während des Betriebes </w:t>
      </w:r>
      <w:r w:rsidR="003D3DCD" w:rsidRPr="00063A9A">
        <w:rPr>
          <w:rFonts w:ascii="Verdana" w:hAnsi="Verdana" w:cs="Arial"/>
          <w:color w:val="595959" w:themeColor="text1" w:themeTint="A6"/>
          <w:sz w:val="18"/>
          <w:szCs w:val="18"/>
        </w:rPr>
        <w:t>ist</w:t>
      </w:r>
      <w:r w:rsidRPr="00063A9A">
        <w:rPr>
          <w:rFonts w:ascii="Verdana" w:hAnsi="Verdana" w:cs="Arial"/>
          <w:color w:val="595959" w:themeColor="text1" w:themeTint="A6"/>
          <w:sz w:val="18"/>
          <w:szCs w:val="18"/>
        </w:rPr>
        <w:t xml:space="preserve"> der LECTOR®620 </w:t>
      </w:r>
      <w:r w:rsidR="00CC4B34" w:rsidRPr="00063A9A">
        <w:rPr>
          <w:rFonts w:ascii="Verdana" w:hAnsi="Verdana" w:cs="Arial"/>
          <w:color w:val="595959" w:themeColor="text1" w:themeTint="A6"/>
          <w:sz w:val="18"/>
          <w:szCs w:val="18"/>
        </w:rPr>
        <w:t xml:space="preserve">OCR </w:t>
      </w:r>
      <w:r w:rsidR="003D3DCD" w:rsidRPr="00063A9A">
        <w:rPr>
          <w:rFonts w:ascii="Verdana" w:hAnsi="Verdana" w:cs="Arial"/>
          <w:color w:val="595959" w:themeColor="text1" w:themeTint="A6"/>
          <w:sz w:val="18"/>
          <w:szCs w:val="18"/>
        </w:rPr>
        <w:t xml:space="preserve">in der Lage, </w:t>
      </w:r>
      <w:r w:rsidRPr="00063A9A">
        <w:rPr>
          <w:rFonts w:ascii="Verdana" w:hAnsi="Verdana" w:cs="Arial"/>
          <w:color w:val="595959" w:themeColor="text1" w:themeTint="A6"/>
          <w:sz w:val="18"/>
          <w:szCs w:val="18"/>
        </w:rPr>
        <w:t>Lesepara</w:t>
      </w:r>
      <w:r w:rsidR="009D0753" w:rsidRPr="00063A9A">
        <w:rPr>
          <w:rFonts w:ascii="Verdana" w:hAnsi="Verdana" w:cs="Arial"/>
          <w:color w:val="595959" w:themeColor="text1" w:themeTint="A6"/>
          <w:sz w:val="18"/>
          <w:szCs w:val="18"/>
        </w:rPr>
        <w:t>meter wie</w:t>
      </w:r>
      <w:r w:rsidRPr="00063A9A">
        <w:rPr>
          <w:rFonts w:ascii="Verdana" w:hAnsi="Verdana" w:cs="Arial"/>
          <w:color w:val="595959" w:themeColor="text1" w:themeTint="A6"/>
          <w:sz w:val="18"/>
          <w:szCs w:val="18"/>
        </w:rPr>
        <w:t xml:space="preserve"> Beleuchtungs- oder Kontrasteinstellungen selbstständig </w:t>
      </w:r>
      <w:proofErr w:type="spellStart"/>
      <w:r w:rsidRPr="00063A9A">
        <w:rPr>
          <w:rFonts w:ascii="Verdana" w:hAnsi="Verdana" w:cs="Arial"/>
          <w:color w:val="595959" w:themeColor="text1" w:themeTint="A6"/>
          <w:sz w:val="18"/>
          <w:szCs w:val="18"/>
        </w:rPr>
        <w:t>nach</w:t>
      </w:r>
      <w:r w:rsidR="003D3DCD" w:rsidRPr="00063A9A">
        <w:rPr>
          <w:rFonts w:ascii="Verdana" w:hAnsi="Verdana" w:cs="Arial"/>
          <w:color w:val="595959" w:themeColor="text1" w:themeTint="A6"/>
          <w:sz w:val="18"/>
          <w:szCs w:val="18"/>
        </w:rPr>
        <w:t>zu</w:t>
      </w:r>
      <w:r w:rsidRPr="00063A9A">
        <w:rPr>
          <w:rFonts w:ascii="Verdana" w:hAnsi="Verdana" w:cs="Arial"/>
          <w:color w:val="595959" w:themeColor="text1" w:themeTint="A6"/>
          <w:sz w:val="18"/>
          <w:szCs w:val="18"/>
        </w:rPr>
        <w:t>regeln</w:t>
      </w:r>
      <w:proofErr w:type="spellEnd"/>
      <w:r w:rsidR="00202B9B" w:rsidRPr="00063A9A">
        <w:rPr>
          <w:rFonts w:ascii="Verdana" w:hAnsi="Verdana" w:cs="Arial"/>
          <w:color w:val="595959" w:themeColor="text1" w:themeTint="A6"/>
          <w:sz w:val="18"/>
          <w:szCs w:val="18"/>
        </w:rPr>
        <w:t xml:space="preserve">. Neue Schrifttypen und Schriftdarstellungen können auch </w:t>
      </w:r>
      <w:r w:rsidR="009D0753" w:rsidRPr="00063A9A">
        <w:rPr>
          <w:rFonts w:ascii="Verdana" w:hAnsi="Verdana" w:cs="Arial"/>
          <w:color w:val="595959" w:themeColor="text1" w:themeTint="A6"/>
          <w:sz w:val="18"/>
          <w:szCs w:val="18"/>
        </w:rPr>
        <w:t xml:space="preserve">bei laufender Maschine </w:t>
      </w:r>
      <w:r w:rsidR="00202B9B" w:rsidRPr="00063A9A">
        <w:rPr>
          <w:rFonts w:ascii="Verdana" w:hAnsi="Verdana" w:cs="Arial"/>
          <w:color w:val="595959" w:themeColor="text1" w:themeTint="A6"/>
          <w:sz w:val="18"/>
          <w:szCs w:val="18"/>
        </w:rPr>
        <w:t>eingelernt werden.</w:t>
      </w:r>
      <w:r w:rsidRPr="00063A9A">
        <w:rPr>
          <w:rFonts w:ascii="Verdana" w:hAnsi="Verdana" w:cs="Arial"/>
          <w:color w:val="595959" w:themeColor="text1" w:themeTint="A6"/>
          <w:sz w:val="18"/>
          <w:szCs w:val="18"/>
        </w:rPr>
        <w:t xml:space="preserve"> </w:t>
      </w:r>
      <w:r w:rsidR="009D0753" w:rsidRPr="00063A9A">
        <w:rPr>
          <w:rFonts w:ascii="Verdana" w:hAnsi="Verdana" w:cs="Arial"/>
          <w:color w:val="595959" w:themeColor="text1" w:themeTint="A6"/>
          <w:sz w:val="18"/>
          <w:szCs w:val="18"/>
        </w:rPr>
        <w:t>Dadurch kann der Codeleser – ohne Beeinträchtigung der Maschinenverfügbarkeit –</w:t>
      </w:r>
      <w:r w:rsidR="006F7577" w:rsidRPr="00063A9A">
        <w:rPr>
          <w:rFonts w:ascii="Verdana" w:hAnsi="Verdana" w:cs="Arial"/>
          <w:color w:val="595959" w:themeColor="text1" w:themeTint="A6"/>
          <w:sz w:val="18"/>
          <w:szCs w:val="18"/>
        </w:rPr>
        <w:t xml:space="preserve"> </w:t>
      </w:r>
      <w:r w:rsidRPr="00063A9A">
        <w:rPr>
          <w:rFonts w:ascii="Verdana" w:hAnsi="Verdana" w:cs="Arial"/>
          <w:color w:val="595959" w:themeColor="text1" w:themeTint="A6"/>
          <w:sz w:val="18"/>
          <w:szCs w:val="18"/>
        </w:rPr>
        <w:t>automatisch z.</w:t>
      </w:r>
      <w:r w:rsidR="006F7577" w:rsidRPr="00063A9A">
        <w:rPr>
          <w:rFonts w:ascii="Verdana" w:hAnsi="Verdana" w:cs="Arial"/>
          <w:color w:val="595959" w:themeColor="text1" w:themeTint="A6"/>
          <w:sz w:val="18"/>
          <w:szCs w:val="18"/>
        </w:rPr>
        <w:t xml:space="preserve"> </w:t>
      </w:r>
      <w:r w:rsidRPr="00063A9A">
        <w:rPr>
          <w:rFonts w:ascii="Verdana" w:hAnsi="Verdana" w:cs="Arial"/>
          <w:color w:val="595959" w:themeColor="text1" w:themeTint="A6"/>
          <w:sz w:val="18"/>
          <w:szCs w:val="18"/>
        </w:rPr>
        <w:t>B.</w:t>
      </w:r>
      <w:r w:rsidR="006F7577" w:rsidRPr="00063A9A">
        <w:rPr>
          <w:rFonts w:ascii="Verdana" w:hAnsi="Verdana" w:cs="Arial"/>
          <w:color w:val="595959" w:themeColor="text1" w:themeTint="A6"/>
          <w:sz w:val="18"/>
          <w:szCs w:val="18"/>
        </w:rPr>
        <w:t xml:space="preserve"> auf</w:t>
      </w:r>
      <w:r w:rsidRPr="00063A9A">
        <w:rPr>
          <w:rFonts w:ascii="Verdana" w:hAnsi="Verdana" w:cs="Arial"/>
          <w:color w:val="595959" w:themeColor="text1" w:themeTint="A6"/>
          <w:sz w:val="18"/>
          <w:szCs w:val="18"/>
        </w:rPr>
        <w:t xml:space="preserve"> wechselnde Kontrastunterschiede </w:t>
      </w:r>
      <w:r w:rsidR="009D0753" w:rsidRPr="00063A9A">
        <w:rPr>
          <w:rFonts w:ascii="Verdana" w:hAnsi="Verdana" w:cs="Arial"/>
          <w:color w:val="595959" w:themeColor="text1" w:themeTint="A6"/>
          <w:sz w:val="18"/>
          <w:szCs w:val="18"/>
        </w:rPr>
        <w:t>oder Schriftbi</w:t>
      </w:r>
      <w:r w:rsidR="009D0753" w:rsidRPr="00063A9A">
        <w:rPr>
          <w:rFonts w:ascii="Verdana" w:hAnsi="Verdana" w:cs="Arial"/>
          <w:color w:val="595959" w:themeColor="text1" w:themeTint="A6"/>
          <w:sz w:val="18"/>
          <w:szCs w:val="18"/>
        </w:rPr>
        <w:t>l</w:t>
      </w:r>
      <w:r w:rsidR="009D0753" w:rsidRPr="00063A9A">
        <w:rPr>
          <w:rFonts w:ascii="Verdana" w:hAnsi="Verdana" w:cs="Arial"/>
          <w:color w:val="595959" w:themeColor="text1" w:themeTint="A6"/>
          <w:sz w:val="18"/>
          <w:szCs w:val="18"/>
        </w:rPr>
        <w:t>der, z. B. kursiv, ein</w:t>
      </w:r>
      <w:r w:rsidR="00D62652" w:rsidRPr="00063A9A">
        <w:rPr>
          <w:rFonts w:ascii="Verdana" w:hAnsi="Verdana" w:cs="Arial"/>
          <w:color w:val="595959" w:themeColor="text1" w:themeTint="A6"/>
          <w:sz w:val="18"/>
          <w:szCs w:val="18"/>
        </w:rPr>
        <w:t>gestellt werden.</w:t>
      </w:r>
      <w:r w:rsidR="009D0753" w:rsidRPr="00063A9A">
        <w:rPr>
          <w:rFonts w:ascii="Verdana" w:hAnsi="Verdana" w:cs="Arial"/>
          <w:color w:val="595959" w:themeColor="text1" w:themeTint="A6"/>
          <w:sz w:val="18"/>
          <w:szCs w:val="18"/>
        </w:rPr>
        <w:t xml:space="preserve"> Zu dieser Flexibilität gesellt sich eine sehr zuverlässige Lese</w:t>
      </w:r>
      <w:r w:rsidR="00CC3CDC" w:rsidRPr="00063A9A">
        <w:rPr>
          <w:rFonts w:ascii="Verdana" w:hAnsi="Verdana" w:cs="Arial"/>
          <w:color w:val="595959" w:themeColor="text1" w:themeTint="A6"/>
          <w:sz w:val="18"/>
          <w:szCs w:val="18"/>
        </w:rPr>
        <w:t>s</w:t>
      </w:r>
      <w:r w:rsidR="00CC3CDC" w:rsidRPr="00063A9A">
        <w:rPr>
          <w:rFonts w:ascii="Verdana" w:hAnsi="Verdana" w:cs="Arial"/>
          <w:color w:val="595959" w:themeColor="text1" w:themeTint="A6"/>
          <w:sz w:val="18"/>
          <w:szCs w:val="18"/>
        </w:rPr>
        <w:t>i</w:t>
      </w:r>
      <w:r w:rsidR="00CC3CDC" w:rsidRPr="00063A9A">
        <w:rPr>
          <w:rFonts w:ascii="Verdana" w:hAnsi="Verdana" w:cs="Arial"/>
          <w:color w:val="595959" w:themeColor="text1" w:themeTint="A6"/>
          <w:sz w:val="18"/>
          <w:szCs w:val="18"/>
        </w:rPr>
        <w:t>cherheit</w:t>
      </w:r>
      <w:r w:rsidR="009D0753" w:rsidRPr="00063A9A">
        <w:rPr>
          <w:rFonts w:ascii="Verdana" w:hAnsi="Verdana" w:cs="Arial"/>
          <w:color w:val="595959" w:themeColor="text1" w:themeTint="A6"/>
          <w:sz w:val="18"/>
          <w:szCs w:val="18"/>
        </w:rPr>
        <w:t xml:space="preserve"> – erreicht durch den Einsatz intelligenter Decodieralgorithmen, mit denen auch die </w:t>
      </w:r>
      <w:r w:rsidR="00D62652" w:rsidRPr="00063A9A">
        <w:rPr>
          <w:rFonts w:ascii="Verdana" w:hAnsi="Verdana" w:cs="Arial"/>
          <w:color w:val="595959" w:themeColor="text1" w:themeTint="A6"/>
          <w:sz w:val="18"/>
          <w:szCs w:val="18"/>
        </w:rPr>
        <w:t>Q</w:t>
      </w:r>
      <w:r w:rsidR="009D0753" w:rsidRPr="00063A9A">
        <w:rPr>
          <w:rFonts w:ascii="Verdana" w:hAnsi="Verdana" w:cs="Arial"/>
          <w:color w:val="595959" w:themeColor="text1" w:themeTint="A6"/>
          <w:sz w:val="18"/>
          <w:szCs w:val="18"/>
        </w:rPr>
        <w:t xml:space="preserve">ualität </w:t>
      </w:r>
      <w:r w:rsidR="00D62652" w:rsidRPr="00063A9A">
        <w:rPr>
          <w:rFonts w:ascii="Verdana" w:hAnsi="Verdana" w:cs="Arial"/>
          <w:color w:val="595959" w:themeColor="text1" w:themeTint="A6"/>
          <w:sz w:val="18"/>
          <w:szCs w:val="18"/>
        </w:rPr>
        <w:t xml:space="preserve">der Codelesung </w:t>
      </w:r>
      <w:r w:rsidR="009D0753" w:rsidRPr="00063A9A">
        <w:rPr>
          <w:rFonts w:ascii="Verdana" w:hAnsi="Verdana" w:cs="Arial"/>
          <w:color w:val="595959" w:themeColor="text1" w:themeTint="A6"/>
          <w:sz w:val="18"/>
          <w:szCs w:val="18"/>
        </w:rPr>
        <w:t>ausgewertet werden kann. Dies hilft den Anwendern, auftretende Probleme auch ohne Expertenwissen nach</w:t>
      </w:r>
      <w:r w:rsidR="006F7577" w:rsidRPr="00063A9A">
        <w:rPr>
          <w:rFonts w:ascii="Verdana" w:hAnsi="Verdana" w:cs="Arial"/>
          <w:color w:val="595959" w:themeColor="text1" w:themeTint="A6"/>
          <w:sz w:val="18"/>
          <w:szCs w:val="18"/>
        </w:rPr>
        <w:t>zu</w:t>
      </w:r>
      <w:r w:rsidR="009D0753" w:rsidRPr="00063A9A">
        <w:rPr>
          <w:rFonts w:ascii="Verdana" w:hAnsi="Verdana" w:cs="Arial"/>
          <w:color w:val="595959" w:themeColor="text1" w:themeTint="A6"/>
          <w:sz w:val="18"/>
          <w:szCs w:val="18"/>
        </w:rPr>
        <w:t xml:space="preserve">vollziehen und in Eigenregie </w:t>
      </w:r>
      <w:r w:rsidR="003D3DCD" w:rsidRPr="00063A9A">
        <w:rPr>
          <w:rFonts w:ascii="Verdana" w:hAnsi="Verdana" w:cs="Arial"/>
          <w:color w:val="595959" w:themeColor="text1" w:themeTint="A6"/>
          <w:sz w:val="18"/>
          <w:szCs w:val="18"/>
        </w:rPr>
        <w:t xml:space="preserve">zu </w:t>
      </w:r>
      <w:r w:rsidR="009D0753" w:rsidRPr="00063A9A">
        <w:rPr>
          <w:rFonts w:ascii="Verdana" w:hAnsi="Verdana" w:cs="Arial"/>
          <w:color w:val="595959" w:themeColor="text1" w:themeTint="A6"/>
          <w:sz w:val="18"/>
          <w:szCs w:val="18"/>
        </w:rPr>
        <w:t>lösen</w:t>
      </w:r>
      <w:r w:rsidR="003D3DCD" w:rsidRPr="00063A9A">
        <w:rPr>
          <w:rFonts w:ascii="Verdana" w:hAnsi="Verdana" w:cs="Arial"/>
          <w:color w:val="595959" w:themeColor="text1" w:themeTint="A6"/>
          <w:sz w:val="18"/>
          <w:szCs w:val="18"/>
        </w:rPr>
        <w:t>.</w:t>
      </w:r>
    </w:p>
    <w:p w:rsidR="00E244EC" w:rsidRPr="00063A9A" w:rsidRDefault="00E244EC" w:rsidP="00E244EC">
      <w:pPr>
        <w:autoSpaceDE w:val="0"/>
        <w:autoSpaceDN w:val="0"/>
        <w:adjustRightInd w:val="0"/>
        <w:spacing w:line="360" w:lineRule="auto"/>
        <w:jc w:val="both"/>
        <w:rPr>
          <w:rFonts w:ascii="Verdana" w:hAnsi="Verdana" w:cs="Arial"/>
          <w:color w:val="595959" w:themeColor="text1" w:themeTint="A6"/>
          <w:sz w:val="18"/>
          <w:szCs w:val="18"/>
        </w:rPr>
      </w:pPr>
    </w:p>
    <w:p w:rsidR="006F7577" w:rsidRPr="00063A9A" w:rsidRDefault="00451296" w:rsidP="00E244EC">
      <w:pPr>
        <w:spacing w:line="360" w:lineRule="auto"/>
        <w:jc w:val="both"/>
        <w:rPr>
          <w:rFonts w:ascii="Verdana" w:hAnsi="Verdana" w:cs="Arial"/>
          <w:b/>
          <w:color w:val="595959" w:themeColor="text1" w:themeTint="A6"/>
          <w:sz w:val="18"/>
          <w:szCs w:val="18"/>
        </w:rPr>
      </w:pPr>
      <w:r w:rsidRPr="00063A9A">
        <w:rPr>
          <w:rFonts w:ascii="Verdana" w:hAnsi="Verdana" w:cs="Arial"/>
          <w:b/>
          <w:color w:val="595959" w:themeColor="text1" w:themeTint="A6"/>
          <w:sz w:val="18"/>
          <w:szCs w:val="18"/>
        </w:rPr>
        <w:t xml:space="preserve">LECTOR®620 OCR </w:t>
      </w:r>
      <w:r w:rsidR="00E244EC" w:rsidRPr="00063A9A">
        <w:rPr>
          <w:rFonts w:ascii="Verdana" w:hAnsi="Verdana" w:cs="Arial"/>
          <w:b/>
          <w:color w:val="595959" w:themeColor="text1" w:themeTint="A6"/>
          <w:sz w:val="18"/>
          <w:szCs w:val="18"/>
        </w:rPr>
        <w:t xml:space="preserve">– der jüngste Spross der Produktfamilie </w:t>
      </w:r>
      <w:r w:rsidRPr="00063A9A">
        <w:rPr>
          <w:rFonts w:ascii="Verdana" w:hAnsi="Verdana" w:cs="Arial"/>
          <w:b/>
          <w:color w:val="595959" w:themeColor="text1" w:themeTint="A6"/>
          <w:sz w:val="18"/>
          <w:szCs w:val="18"/>
        </w:rPr>
        <w:t>LECTOR®620</w:t>
      </w:r>
    </w:p>
    <w:p w:rsidR="006F7577" w:rsidRPr="00063A9A" w:rsidRDefault="006F7577" w:rsidP="00E244EC">
      <w:pPr>
        <w:spacing w:line="360" w:lineRule="auto"/>
        <w:jc w:val="both"/>
        <w:rPr>
          <w:rFonts w:ascii="Verdana" w:hAnsi="Verdana" w:cs="Arial"/>
          <w:color w:val="595959" w:themeColor="text1" w:themeTint="A6"/>
          <w:sz w:val="18"/>
          <w:szCs w:val="18"/>
        </w:rPr>
      </w:pPr>
    </w:p>
    <w:p w:rsidR="00E244EC" w:rsidRPr="00063A9A" w:rsidRDefault="00E244EC" w:rsidP="00E244EC">
      <w:pPr>
        <w:spacing w:line="360" w:lineRule="auto"/>
        <w:jc w:val="both"/>
        <w:rPr>
          <w:rFonts w:ascii="Verdana" w:hAnsi="Verdana" w:cs="Arial"/>
          <w:color w:val="595959" w:themeColor="text1" w:themeTint="A6"/>
          <w:sz w:val="18"/>
          <w:szCs w:val="18"/>
        </w:rPr>
      </w:pPr>
      <w:r w:rsidRPr="00063A9A">
        <w:rPr>
          <w:rFonts w:ascii="Verdana" w:hAnsi="Verdana" w:cs="Arial"/>
          <w:color w:val="595959" w:themeColor="text1" w:themeTint="A6"/>
          <w:sz w:val="18"/>
          <w:szCs w:val="18"/>
        </w:rPr>
        <w:t xml:space="preserve">Der LECTOR®620 OCR </w:t>
      </w:r>
      <w:r w:rsidR="003D3DCD" w:rsidRPr="00063A9A">
        <w:rPr>
          <w:rFonts w:ascii="Verdana" w:hAnsi="Verdana" w:cs="Arial"/>
          <w:color w:val="595959" w:themeColor="text1" w:themeTint="A6"/>
          <w:sz w:val="18"/>
          <w:szCs w:val="18"/>
        </w:rPr>
        <w:t>ist das</w:t>
      </w:r>
      <w:r w:rsidRPr="00063A9A">
        <w:rPr>
          <w:rFonts w:ascii="Verdana" w:hAnsi="Verdana" w:cs="Arial"/>
          <w:color w:val="595959" w:themeColor="text1" w:themeTint="A6"/>
          <w:sz w:val="18"/>
          <w:szCs w:val="18"/>
        </w:rPr>
        <w:t xml:space="preserve"> jüngste Mitglied in der Produktfamilie kamerabasierter </w:t>
      </w:r>
      <w:r w:rsidR="00195C77" w:rsidRPr="00063A9A">
        <w:rPr>
          <w:rFonts w:ascii="Verdana" w:hAnsi="Verdana" w:cs="Arial"/>
          <w:color w:val="595959" w:themeColor="text1" w:themeTint="A6"/>
          <w:sz w:val="18"/>
          <w:szCs w:val="18"/>
        </w:rPr>
        <w:t>LECTOR</w:t>
      </w:r>
      <w:r w:rsidR="00CC4B34" w:rsidRPr="00063A9A">
        <w:rPr>
          <w:rFonts w:ascii="Verdana" w:hAnsi="Verdana" w:cs="Arial"/>
          <w:color w:val="595959" w:themeColor="text1" w:themeTint="A6"/>
          <w:sz w:val="18"/>
          <w:szCs w:val="18"/>
        </w:rPr>
        <w:t>®</w:t>
      </w:r>
      <w:r w:rsidR="00451296" w:rsidRPr="00063A9A">
        <w:rPr>
          <w:rFonts w:ascii="Verdana" w:hAnsi="Verdana" w:cs="Arial"/>
          <w:color w:val="595959" w:themeColor="text1" w:themeTint="A6"/>
          <w:sz w:val="18"/>
          <w:szCs w:val="18"/>
        </w:rPr>
        <w:t>620</w:t>
      </w:r>
      <w:r w:rsidR="00CC4B34" w:rsidRPr="00063A9A">
        <w:rPr>
          <w:rFonts w:ascii="Verdana" w:hAnsi="Verdana" w:cs="Arial"/>
          <w:color w:val="595959" w:themeColor="text1" w:themeTint="A6"/>
          <w:sz w:val="18"/>
          <w:szCs w:val="18"/>
        </w:rPr>
        <w:t>-</w:t>
      </w:r>
      <w:r w:rsidRPr="00063A9A">
        <w:rPr>
          <w:rFonts w:ascii="Verdana" w:hAnsi="Verdana" w:cs="Arial"/>
          <w:color w:val="595959" w:themeColor="text1" w:themeTint="A6"/>
          <w:sz w:val="18"/>
          <w:szCs w:val="18"/>
        </w:rPr>
        <w:t>Codeleser von SICK. Die verschiedenen Varianten bedienen unterschiedliche Aufgabenstellungen und Automatisierungsanforderungen: ECO mit den Basisfunktionen als kostengünstige Variante, High Speed für Hochgeschwindigkeitsanwendungen</w:t>
      </w:r>
      <w:r w:rsidR="003D3DCD" w:rsidRPr="00063A9A">
        <w:rPr>
          <w:rFonts w:ascii="Verdana" w:hAnsi="Verdana" w:cs="Arial"/>
          <w:color w:val="595959" w:themeColor="text1" w:themeTint="A6"/>
          <w:sz w:val="18"/>
          <w:szCs w:val="18"/>
        </w:rPr>
        <w:t xml:space="preserve"> bis 6 m/s</w:t>
      </w:r>
      <w:r w:rsidRPr="00063A9A">
        <w:rPr>
          <w:rFonts w:ascii="Verdana" w:hAnsi="Verdana" w:cs="Arial"/>
          <w:color w:val="595959" w:themeColor="text1" w:themeTint="A6"/>
          <w:sz w:val="18"/>
          <w:szCs w:val="18"/>
        </w:rPr>
        <w:t>,  DPM Plus als optimale Lösung für direkt aufgebrachte Kennzeichnungen sowie die Ausführung Professional, die die gängigsten Codeleseappl</w:t>
      </w:r>
      <w:r w:rsidRPr="00063A9A">
        <w:rPr>
          <w:rFonts w:ascii="Verdana" w:hAnsi="Verdana" w:cs="Arial"/>
          <w:color w:val="595959" w:themeColor="text1" w:themeTint="A6"/>
          <w:sz w:val="18"/>
          <w:szCs w:val="18"/>
        </w:rPr>
        <w:t>i</w:t>
      </w:r>
      <w:r w:rsidRPr="00063A9A">
        <w:rPr>
          <w:rFonts w:ascii="Verdana" w:hAnsi="Verdana" w:cs="Arial"/>
          <w:color w:val="595959" w:themeColor="text1" w:themeTint="A6"/>
          <w:sz w:val="18"/>
          <w:szCs w:val="18"/>
        </w:rPr>
        <w:t>kationen abdeckt und sich dadurch als universelle Lösung zur schnellen Umsetzung unterschiedlichster Aufgabenstellungen bewährt. Passend zu ihrer Performance bieten die 2D-Codeleser von SICK beste Konnektivität: Ethernet (TCP/IP), EtherCat, Ethernet/IP, PROFIBUS, PROFINET, CAN-Bus, RS 232, digitale E/As, USB – bei der Produktfamilie LECTOR®620 sind alle relevanten Datenschnittstellen in das jeweilige Gerät integriert oder über entsprechende Feldbus-Gateways abbildbar.</w:t>
      </w:r>
    </w:p>
    <w:p w:rsidR="00CC4B34" w:rsidRPr="00063A9A" w:rsidRDefault="00CC4B34" w:rsidP="00E244EC">
      <w:pPr>
        <w:spacing w:line="360" w:lineRule="auto"/>
        <w:jc w:val="both"/>
        <w:rPr>
          <w:rFonts w:ascii="Verdana" w:hAnsi="Verdana" w:cs="Arial"/>
          <w:color w:val="595959" w:themeColor="text1" w:themeTint="A6"/>
          <w:sz w:val="18"/>
          <w:szCs w:val="18"/>
        </w:rPr>
      </w:pPr>
    </w:p>
    <w:p w:rsidR="00CC4B34" w:rsidRPr="00063A9A" w:rsidRDefault="00195C77" w:rsidP="00E244EC">
      <w:pPr>
        <w:spacing w:line="360" w:lineRule="auto"/>
        <w:jc w:val="both"/>
        <w:rPr>
          <w:rFonts w:ascii="Verdana" w:hAnsi="Verdana" w:cs="Arial"/>
          <w:color w:val="595959" w:themeColor="text1" w:themeTint="A6"/>
          <w:sz w:val="18"/>
          <w:szCs w:val="18"/>
        </w:rPr>
      </w:pPr>
      <w:r w:rsidRPr="00063A9A">
        <w:rPr>
          <w:rFonts w:ascii="Verdana" w:hAnsi="Verdana" w:cs="Arial"/>
          <w:color w:val="595959" w:themeColor="text1" w:themeTint="A6"/>
          <w:sz w:val="18"/>
          <w:szCs w:val="18"/>
        </w:rPr>
        <w:t>Klarschrifterkenn</w:t>
      </w:r>
      <w:r w:rsidR="00CC4B34" w:rsidRPr="00063A9A">
        <w:rPr>
          <w:rFonts w:ascii="Verdana" w:hAnsi="Verdana" w:cs="Arial"/>
          <w:color w:val="595959" w:themeColor="text1" w:themeTint="A6"/>
          <w:sz w:val="18"/>
          <w:szCs w:val="18"/>
        </w:rPr>
        <w:t xml:space="preserve">ung mit dem </w:t>
      </w:r>
      <w:r w:rsidR="00451296" w:rsidRPr="00063A9A">
        <w:rPr>
          <w:rFonts w:ascii="Verdana" w:hAnsi="Verdana" w:cs="Arial"/>
          <w:color w:val="595959" w:themeColor="text1" w:themeTint="A6"/>
          <w:sz w:val="18"/>
          <w:szCs w:val="18"/>
        </w:rPr>
        <w:t xml:space="preserve">LECTOR®620 OCR </w:t>
      </w:r>
      <w:r w:rsidR="00CC4B34" w:rsidRPr="00063A9A">
        <w:rPr>
          <w:rFonts w:ascii="Verdana" w:hAnsi="Verdana" w:cs="Arial"/>
          <w:color w:val="595959" w:themeColor="text1" w:themeTint="A6"/>
          <w:sz w:val="18"/>
          <w:szCs w:val="18"/>
        </w:rPr>
        <w:t>– die ideale Lösung für höchstmögliche Prozesss</w:t>
      </w:r>
      <w:r w:rsidR="00CC4B34" w:rsidRPr="00063A9A">
        <w:rPr>
          <w:rFonts w:ascii="Verdana" w:hAnsi="Verdana" w:cs="Arial"/>
          <w:color w:val="595959" w:themeColor="text1" w:themeTint="A6"/>
          <w:sz w:val="18"/>
          <w:szCs w:val="18"/>
        </w:rPr>
        <w:t>i</w:t>
      </w:r>
      <w:r w:rsidR="00CC4B34" w:rsidRPr="00063A9A">
        <w:rPr>
          <w:rFonts w:ascii="Verdana" w:hAnsi="Verdana" w:cs="Arial"/>
          <w:color w:val="595959" w:themeColor="text1" w:themeTint="A6"/>
          <w:sz w:val="18"/>
          <w:szCs w:val="18"/>
        </w:rPr>
        <w:t>cherheit und Verfügbarkeit.</w:t>
      </w:r>
    </w:p>
    <w:p w:rsidR="00E244EC" w:rsidRPr="00063A9A" w:rsidRDefault="00E244EC" w:rsidP="00E244EC">
      <w:pPr>
        <w:spacing w:line="360" w:lineRule="auto"/>
        <w:jc w:val="both"/>
        <w:rPr>
          <w:rFonts w:ascii="Verdana" w:hAnsi="Verdana" w:cs="Arial"/>
          <w:color w:val="595959" w:themeColor="text1" w:themeTint="A6"/>
          <w:sz w:val="18"/>
          <w:szCs w:val="18"/>
        </w:rPr>
      </w:pPr>
    </w:p>
    <w:sectPr w:rsidR="00E244EC" w:rsidRPr="00063A9A">
      <w:headerReference w:type="even" r:id="rId9"/>
      <w:headerReference w:type="default" r:id="rId10"/>
      <w:footerReference w:type="even" r:id="rId11"/>
      <w:footerReference w:type="default" r:id="rId12"/>
      <w:headerReference w:type="first" r:id="rId13"/>
      <w:footerReference w:type="first" r:id="rId14"/>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1D" w:rsidRDefault="00585B1D">
      <w:r>
        <w:separator/>
      </w:r>
    </w:p>
  </w:endnote>
  <w:endnote w:type="continuationSeparator" w:id="0">
    <w:p w:rsidR="00585B1D" w:rsidRDefault="005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9C" w:rsidRDefault="005312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E9" w:rsidRDefault="008112E9">
    <w:pPr>
      <w:pStyle w:val="Fuzeile"/>
      <w:jc w:val="right"/>
    </w:pPr>
    <w:r>
      <w:fldChar w:fldCharType="begin"/>
    </w:r>
    <w:r>
      <w:instrText>PAGE</w:instrText>
    </w:r>
    <w:r>
      <w:fldChar w:fldCharType="separate"/>
    </w:r>
    <w:r w:rsidR="0053129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9C" w:rsidRDefault="005312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1D" w:rsidRDefault="00585B1D">
      <w:r>
        <w:separator/>
      </w:r>
    </w:p>
  </w:footnote>
  <w:footnote w:type="continuationSeparator" w:id="0">
    <w:p w:rsidR="00585B1D" w:rsidRDefault="005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9C" w:rsidRDefault="005312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9C" w:rsidRDefault="0053129C" w:rsidP="0053129C">
    <w:pPr>
      <w:pStyle w:val="Kopfzeile"/>
      <w:tabs>
        <w:tab w:val="clear" w:pos="9072"/>
        <w:tab w:val="left" w:pos="6804"/>
      </w:tabs>
    </w:pPr>
    <w:r>
      <w:tab/>
    </w:r>
    <w:r>
      <w:tab/>
    </w:r>
    <w:r>
      <w:rPr>
        <w:noProof/>
      </w:rPr>
      <w:drawing>
        <wp:inline distT="0" distB="0" distL="0" distR="0" wp14:anchorId="251F3C5D" wp14:editId="3A5B7DF3">
          <wp:extent cx="1438275" cy="590550"/>
          <wp:effectExtent l="0" t="0" r="952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53129C" w:rsidRDefault="0053129C" w:rsidP="0053129C">
    <w:pPr>
      <w:pStyle w:val="Kopfzeile"/>
      <w:jc w:val="right"/>
    </w:pPr>
  </w:p>
  <w:p w:rsidR="0053129C" w:rsidRDefault="0053129C" w:rsidP="0053129C">
    <w:pPr>
      <w:pStyle w:val="Kopfzeile"/>
      <w:jc w:val="right"/>
      <w:rPr>
        <w:b/>
      </w:rPr>
    </w:pPr>
  </w:p>
  <w:p w:rsidR="0053129C" w:rsidRDefault="0053129C" w:rsidP="0053129C">
    <w:pPr>
      <w:pStyle w:val="Kopfzeile"/>
      <w:tabs>
        <w:tab w:val="left" w:pos="6024"/>
        <w:tab w:val="right" w:pos="9354"/>
      </w:tabs>
      <w:rPr>
        <w:b/>
      </w:rPr>
    </w:pPr>
    <w:r>
      <w:rPr>
        <w:noProof/>
      </w:rPr>
      <mc:AlternateContent>
        <mc:Choice Requires="wps">
          <w:drawing>
            <wp:anchor distT="4294967293" distB="4294967293" distL="114300" distR="114300" simplePos="0" relativeHeight="251665408" behindDoc="0" locked="0" layoutInCell="0" allowOverlap="1" wp14:anchorId="62FB95A9" wp14:editId="68A9720C">
              <wp:simplePos x="0" y="0"/>
              <wp:positionH relativeFrom="column">
                <wp:posOffset>4328795</wp:posOffset>
              </wp:positionH>
              <wp:positionV relativeFrom="paragraph">
                <wp:posOffset>78740</wp:posOffset>
              </wp:positionV>
              <wp:extent cx="2105025" cy="0"/>
              <wp:effectExtent l="0" t="0" r="9525" b="19050"/>
              <wp:wrapNone/>
              <wp:docPr id="1"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AbO61R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53129C" w:rsidRPr="0017410E" w:rsidRDefault="0053129C" w:rsidP="0053129C">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PRESSEINFORM</w:t>
    </w:r>
    <w:r w:rsidRPr="0017410E">
      <w:rPr>
        <w:rFonts w:ascii="Verdana" w:hAnsi="Verdana"/>
        <w:b/>
        <w:color w:val="FF9900"/>
        <w:spacing w:val="10"/>
        <w:sz w:val="18"/>
        <w:szCs w:val="18"/>
      </w:rPr>
      <w:t>A</w:t>
    </w:r>
    <w:r w:rsidRPr="0017410E">
      <w:rPr>
        <w:rFonts w:ascii="Verdana" w:hAnsi="Verdana"/>
        <w:b/>
        <w:color w:val="FF9900"/>
        <w:spacing w:val="10"/>
        <w:sz w:val="18"/>
        <w:szCs w:val="18"/>
      </w:rPr>
      <w:t>TION</w:t>
    </w:r>
  </w:p>
  <w:p w:rsidR="0053129C" w:rsidRDefault="0053129C" w:rsidP="0053129C">
    <w:pPr>
      <w:pStyle w:val="Kopfzeile"/>
      <w:jc w:val="right"/>
    </w:pPr>
  </w:p>
  <w:p w:rsidR="008112E9" w:rsidRPr="0053129C" w:rsidRDefault="008112E9" w:rsidP="0053129C">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29C" w:rsidRDefault="0053129C" w:rsidP="0053129C">
    <w:pPr>
      <w:pStyle w:val="Kopfzeile"/>
      <w:tabs>
        <w:tab w:val="clear" w:pos="9072"/>
        <w:tab w:val="left" w:pos="6804"/>
      </w:tabs>
    </w:pPr>
    <w:r>
      <w:tab/>
    </w:r>
    <w:r>
      <w:tab/>
    </w:r>
    <w:r>
      <w:rPr>
        <w:noProof/>
      </w:rPr>
      <w:drawing>
        <wp:inline distT="0" distB="0" distL="0" distR="0" wp14:anchorId="1D90F318" wp14:editId="5CCAA63A">
          <wp:extent cx="1438275" cy="590550"/>
          <wp:effectExtent l="0" t="0" r="952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53129C" w:rsidRDefault="0053129C" w:rsidP="0053129C">
    <w:pPr>
      <w:pStyle w:val="Kopfzeile"/>
      <w:jc w:val="right"/>
    </w:pPr>
  </w:p>
  <w:p w:rsidR="0053129C" w:rsidRDefault="0053129C" w:rsidP="0053129C">
    <w:pPr>
      <w:pStyle w:val="Kopfzeile"/>
      <w:jc w:val="right"/>
      <w:rPr>
        <w:b/>
      </w:rPr>
    </w:pPr>
  </w:p>
  <w:p w:rsidR="0053129C" w:rsidRDefault="0053129C" w:rsidP="0053129C">
    <w:pPr>
      <w:pStyle w:val="Kopfzeile"/>
      <w:tabs>
        <w:tab w:val="left" w:pos="6024"/>
        <w:tab w:val="right" w:pos="9354"/>
      </w:tabs>
      <w:rPr>
        <w:b/>
      </w:rPr>
    </w:pPr>
    <w:r>
      <w:rPr>
        <w:noProof/>
      </w:rPr>
      <mc:AlternateContent>
        <mc:Choice Requires="wps">
          <w:drawing>
            <wp:anchor distT="4294967293" distB="4294967293" distL="114300" distR="114300" simplePos="0" relativeHeight="251663360" behindDoc="0" locked="0" layoutInCell="0" allowOverlap="1" wp14:anchorId="6557D5FC" wp14:editId="75B9195B">
              <wp:simplePos x="0" y="0"/>
              <wp:positionH relativeFrom="column">
                <wp:posOffset>4328795</wp:posOffset>
              </wp:positionH>
              <wp:positionV relativeFrom="paragraph">
                <wp:posOffset>78740</wp:posOffset>
              </wp:positionV>
              <wp:extent cx="2105025" cy="0"/>
              <wp:effectExtent l="0" t="0" r="9525"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CBeYyq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53129C" w:rsidRPr="0017410E" w:rsidRDefault="0053129C" w:rsidP="0053129C">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PRESSEINFORM</w:t>
    </w:r>
    <w:r w:rsidRPr="0017410E">
      <w:rPr>
        <w:rFonts w:ascii="Verdana" w:hAnsi="Verdana"/>
        <w:b/>
        <w:color w:val="FF9900"/>
        <w:spacing w:val="10"/>
        <w:sz w:val="18"/>
        <w:szCs w:val="18"/>
      </w:rPr>
      <w:t>A</w:t>
    </w:r>
    <w:r w:rsidRPr="0017410E">
      <w:rPr>
        <w:rFonts w:ascii="Verdana" w:hAnsi="Verdana"/>
        <w:b/>
        <w:color w:val="FF9900"/>
        <w:spacing w:val="10"/>
        <w:sz w:val="18"/>
        <w:szCs w:val="18"/>
      </w:rPr>
      <w:t>TION</w:t>
    </w:r>
  </w:p>
  <w:p w:rsidR="0053129C" w:rsidRDefault="0053129C" w:rsidP="0053129C">
    <w:pPr>
      <w:pStyle w:val="Kopfzeile"/>
      <w:jc w:val="right"/>
    </w:pPr>
  </w:p>
  <w:p w:rsidR="008112E9" w:rsidRPr="0053129C" w:rsidRDefault="008112E9" w:rsidP="005312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22390"/>
    <w:rsid w:val="00063A9A"/>
    <w:rsid w:val="00091401"/>
    <w:rsid w:val="00094EE7"/>
    <w:rsid w:val="001109F8"/>
    <w:rsid w:val="00126CA1"/>
    <w:rsid w:val="0018137F"/>
    <w:rsid w:val="00194565"/>
    <w:rsid w:val="00195C77"/>
    <w:rsid w:val="001C0982"/>
    <w:rsid w:val="001D6214"/>
    <w:rsid w:val="001F1B2E"/>
    <w:rsid w:val="001F6AE1"/>
    <w:rsid w:val="00202B9B"/>
    <w:rsid w:val="00203C87"/>
    <w:rsid w:val="00216DFA"/>
    <w:rsid w:val="0022481A"/>
    <w:rsid w:val="00240AE7"/>
    <w:rsid w:val="002542F6"/>
    <w:rsid w:val="00345A26"/>
    <w:rsid w:val="00346255"/>
    <w:rsid w:val="003859E7"/>
    <w:rsid w:val="003A1F88"/>
    <w:rsid w:val="003C2C77"/>
    <w:rsid w:val="003D3DCD"/>
    <w:rsid w:val="003E12D3"/>
    <w:rsid w:val="00451296"/>
    <w:rsid w:val="00467777"/>
    <w:rsid w:val="00484FED"/>
    <w:rsid w:val="00487932"/>
    <w:rsid w:val="00490418"/>
    <w:rsid w:val="004A0B4B"/>
    <w:rsid w:val="004D6B2D"/>
    <w:rsid w:val="004E4789"/>
    <w:rsid w:val="00530CA9"/>
    <w:rsid w:val="0053129C"/>
    <w:rsid w:val="00553518"/>
    <w:rsid w:val="00585B1D"/>
    <w:rsid w:val="005E22BB"/>
    <w:rsid w:val="006008F9"/>
    <w:rsid w:val="00656D5F"/>
    <w:rsid w:val="0066069E"/>
    <w:rsid w:val="006C5747"/>
    <w:rsid w:val="006F7577"/>
    <w:rsid w:val="007759D1"/>
    <w:rsid w:val="007849D3"/>
    <w:rsid w:val="00785D32"/>
    <w:rsid w:val="00793E4D"/>
    <w:rsid w:val="007D2709"/>
    <w:rsid w:val="008112E9"/>
    <w:rsid w:val="00811C8B"/>
    <w:rsid w:val="008804E3"/>
    <w:rsid w:val="008B41BD"/>
    <w:rsid w:val="008B58EF"/>
    <w:rsid w:val="008C5D87"/>
    <w:rsid w:val="008C7368"/>
    <w:rsid w:val="008E5D21"/>
    <w:rsid w:val="00904E32"/>
    <w:rsid w:val="009309E1"/>
    <w:rsid w:val="009A2519"/>
    <w:rsid w:val="009C3041"/>
    <w:rsid w:val="009D0753"/>
    <w:rsid w:val="00A41742"/>
    <w:rsid w:val="00A50710"/>
    <w:rsid w:val="00A72259"/>
    <w:rsid w:val="00A80265"/>
    <w:rsid w:val="00AC3495"/>
    <w:rsid w:val="00AE07F9"/>
    <w:rsid w:val="00B069E5"/>
    <w:rsid w:val="00B071EF"/>
    <w:rsid w:val="00B558F1"/>
    <w:rsid w:val="00BC6665"/>
    <w:rsid w:val="00C436F7"/>
    <w:rsid w:val="00C53981"/>
    <w:rsid w:val="00C644C1"/>
    <w:rsid w:val="00CC3CDC"/>
    <w:rsid w:val="00CC4B34"/>
    <w:rsid w:val="00D066E0"/>
    <w:rsid w:val="00D12930"/>
    <w:rsid w:val="00D31342"/>
    <w:rsid w:val="00D4499D"/>
    <w:rsid w:val="00D478D9"/>
    <w:rsid w:val="00D62652"/>
    <w:rsid w:val="00D627E5"/>
    <w:rsid w:val="00D8009F"/>
    <w:rsid w:val="00DA7D79"/>
    <w:rsid w:val="00DB5741"/>
    <w:rsid w:val="00DF2537"/>
    <w:rsid w:val="00E00B71"/>
    <w:rsid w:val="00E14EA6"/>
    <w:rsid w:val="00E244EC"/>
    <w:rsid w:val="00E94D1B"/>
    <w:rsid w:val="00F50BBD"/>
    <w:rsid w:val="00F632BA"/>
    <w:rsid w:val="00F843B6"/>
    <w:rsid w:val="00F9102B"/>
    <w:rsid w:val="00FD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rsid w:val="00063A9A"/>
    <w:rPr>
      <w:rFonts w:ascii="Helvetica"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rsid w:val="00063A9A"/>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18e4a68b03b345caf3b3e119a00a391c">
  <xsd:schema xmlns:xsd="http://www.w3.org/2001/XMLSchema" xmlns:p="http://schemas.microsoft.com/office/2006/metadata/properties" xmlns:ns1="http://schemas.microsoft.com/sharepoint/v3" targetNamespace="http://schemas.microsoft.com/office/2006/metadata/properties" ma:root="true" ma:fieldsID="088e4a9e8d1f01ea47415c458042f8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F6E0E69-A7F2-4AEB-8F0B-C0D49A7B4280}"/>
</file>

<file path=customXml/itemProps2.xml><?xml version="1.0" encoding="utf-8"?>
<ds:datastoreItem xmlns:ds="http://schemas.openxmlformats.org/officeDocument/2006/customXml" ds:itemID="{34A990CC-7AE7-46B7-AA96-9D2576C4260B}"/>
</file>

<file path=customXml/itemProps3.xml><?xml version="1.0" encoding="utf-8"?>
<ds:datastoreItem xmlns:ds="http://schemas.openxmlformats.org/officeDocument/2006/customXml" ds:itemID="{74CB67D8-DDFD-4EAB-91DB-9C986DB4F2E6}"/>
</file>

<file path=customXml/itemProps4.xml><?xml version="1.0" encoding="utf-8"?>
<ds:datastoreItem xmlns:ds="http://schemas.openxmlformats.org/officeDocument/2006/customXml" ds:itemID="{17CCC7A1-ACDD-4C73-9E87-7EACEBDDD747}"/>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vt:lpstr>
    </vt:vector>
  </TitlesOfParts>
  <Company>TOP MEDIA</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4</cp:revision>
  <cp:lastPrinted>2014-03-18T06:39:00Z</cp:lastPrinted>
  <dcterms:created xsi:type="dcterms:W3CDTF">2014-04-23T13:56:00Z</dcterms:created>
  <dcterms:modified xsi:type="dcterms:W3CDTF">2014-04-29T09:30:00Z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