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FD7EB" w14:textId="3242FF66" w:rsidR="00DD4751" w:rsidRDefault="00D63282" w:rsidP="00E273D4">
      <w:pPr>
        <w:pStyle w:val="berschrift1"/>
      </w:pPr>
      <w:bookmarkStart w:id="0" w:name="_GoBack"/>
      <w:bookmarkEnd w:id="0"/>
      <w:r>
        <w:t xml:space="preserve">Auf dem Weg zur smarten Fabrik: </w:t>
      </w:r>
      <w:r w:rsidR="001208CA">
        <w:br/>
      </w:r>
      <w:r w:rsidR="00F66FE7">
        <w:t xml:space="preserve">SICK </w:t>
      </w:r>
      <w:r>
        <w:t xml:space="preserve">weiht </w:t>
      </w:r>
      <w:r w:rsidR="002D4513">
        <w:t>E-Karten-Fertigung</w:t>
      </w:r>
      <w:r>
        <w:t xml:space="preserve"> am Standort Reute ein</w:t>
      </w:r>
    </w:p>
    <w:p w14:paraId="4A7B3D12" w14:textId="77777777" w:rsidR="00D73797" w:rsidRDefault="00D73797" w:rsidP="00D73797"/>
    <w:p w14:paraId="74E2A830" w14:textId="77777777" w:rsidR="00D36503" w:rsidRPr="00705CF1" w:rsidRDefault="00D36503" w:rsidP="00D73797"/>
    <w:p w14:paraId="365B32AC" w14:textId="51DF7392" w:rsidR="00DD4751" w:rsidRPr="00705CF1" w:rsidRDefault="00515AFB" w:rsidP="00D36503">
      <w:pPr>
        <w:pStyle w:val="Lead"/>
      </w:pPr>
      <w:r w:rsidRPr="00705CF1">
        <w:t xml:space="preserve">Waldkirch, </w:t>
      </w:r>
      <w:r w:rsidR="007101A5">
        <w:t xml:space="preserve">Mai </w:t>
      </w:r>
      <w:r w:rsidR="000E2D3C" w:rsidRPr="00705CF1">
        <w:t>201</w:t>
      </w:r>
      <w:r w:rsidR="00427645">
        <w:t>8</w:t>
      </w:r>
      <w:r w:rsidR="00BA26EB" w:rsidRPr="00705CF1">
        <w:t xml:space="preserve"> – </w:t>
      </w:r>
      <w:r w:rsidR="00D63282">
        <w:t xml:space="preserve">Mit einem Festakt wurde am </w:t>
      </w:r>
      <w:r w:rsidR="00532881">
        <w:t xml:space="preserve">Freitag, </w:t>
      </w:r>
      <w:r w:rsidR="00427645">
        <w:t>04. Mai 2018</w:t>
      </w:r>
      <w:r w:rsidR="00532881">
        <w:t>,</w:t>
      </w:r>
      <w:r w:rsidR="00D63282">
        <w:t xml:space="preserve"> die </w:t>
      </w:r>
      <w:r w:rsidR="009849D8">
        <w:t>E-Karten-Fertigung</w:t>
      </w:r>
      <w:r w:rsidR="00D63282">
        <w:t xml:space="preserve"> am SIC</w:t>
      </w:r>
      <w:r w:rsidR="007101A5">
        <w:t xml:space="preserve">K-Standort in Reute eingeweiht. </w:t>
      </w:r>
      <w:r w:rsidR="00C340DE">
        <w:t xml:space="preserve">Nach rund einem Jahr Bauzeit </w:t>
      </w:r>
      <w:r w:rsidR="000E1B98">
        <w:t>war</w:t>
      </w:r>
      <w:r w:rsidR="001208CA">
        <w:t xml:space="preserve"> der</w:t>
      </w:r>
      <w:r w:rsidR="00C340DE">
        <w:t xml:space="preserve"> Erweiterungsbau </w:t>
      </w:r>
      <w:r w:rsidR="00641DE2">
        <w:t>im Februar 2018 fertiggestellt worden</w:t>
      </w:r>
      <w:r w:rsidR="00C340DE">
        <w:t xml:space="preserve">. </w:t>
      </w:r>
      <w:r w:rsidR="000E1B98">
        <w:t>Der Umzug der</w:t>
      </w:r>
      <w:r w:rsidR="00C340DE">
        <w:t xml:space="preserve"> gesamte</w:t>
      </w:r>
      <w:r w:rsidR="000E1B98">
        <w:t>n</w:t>
      </w:r>
      <w:r w:rsidR="00C340DE">
        <w:t xml:space="preserve"> E-Karten-Produktionseinheit </w:t>
      </w:r>
      <w:r w:rsidR="000E1B98">
        <w:t xml:space="preserve">von Waldkirch nach Reute </w:t>
      </w:r>
      <w:r w:rsidR="00C340DE">
        <w:t xml:space="preserve">wurde innerhalb von weniger als drei Wochen </w:t>
      </w:r>
      <w:r w:rsidR="000E1B98">
        <w:t>realisiert</w:t>
      </w:r>
      <w:r w:rsidRPr="00705CF1">
        <w:t>.</w:t>
      </w:r>
      <w:r w:rsidR="00A41A88">
        <w:t xml:space="preserve"> Ende März </w:t>
      </w:r>
      <w:r w:rsidR="00364DC7">
        <w:t>startete die Produktion</w:t>
      </w:r>
      <w:r w:rsidR="00A41A88">
        <w:t xml:space="preserve">. </w:t>
      </w:r>
      <w:r w:rsidR="00E97208">
        <w:t xml:space="preserve">In der neuen </w:t>
      </w:r>
      <w:r w:rsidR="00641DE2">
        <w:t xml:space="preserve">Fertigung </w:t>
      </w:r>
      <w:r w:rsidR="00E97208">
        <w:t xml:space="preserve">kommen Smart Services zum Einsatz, die </w:t>
      </w:r>
      <w:r w:rsidR="00C340DE">
        <w:t>transparente und effiziente Produktionsprozesse</w:t>
      </w:r>
      <w:r w:rsidR="00E97208">
        <w:t xml:space="preserve"> ermöglichen</w:t>
      </w:r>
      <w:r w:rsidR="00E45B8F" w:rsidRPr="00705CF1">
        <w:t>.</w:t>
      </w:r>
    </w:p>
    <w:p w14:paraId="63B3C66D" w14:textId="5CE1E754" w:rsidR="00E97208" w:rsidRPr="004F2739" w:rsidRDefault="000E1B98" w:rsidP="004F2739">
      <w:pPr>
        <w:rPr>
          <w:rFonts w:cs="Arial"/>
          <w:iCs/>
          <w:szCs w:val="20"/>
        </w:rPr>
      </w:pPr>
      <w:r>
        <w:rPr>
          <w:rFonts w:cs="Arial"/>
          <w:szCs w:val="20"/>
        </w:rPr>
        <w:t xml:space="preserve">Neben zusätzlichen Fertigungskapazitäten wurde Raum für Büroarbeitsplätze in fertigungsnahen Bereichen wie Produktionsplanung und Logistik geschaffen. Insgesamt umfasst das dreigeschossige Gebäude </w:t>
      </w:r>
      <w:r w:rsidR="00A66353">
        <w:rPr>
          <w:rFonts w:cs="Arial"/>
          <w:szCs w:val="20"/>
        </w:rPr>
        <w:t>netto etwa</w:t>
      </w:r>
      <w:r>
        <w:rPr>
          <w:rFonts w:cs="Arial"/>
          <w:szCs w:val="20"/>
        </w:rPr>
        <w:t xml:space="preserve"> 3.600 </w:t>
      </w:r>
      <w:r w:rsidRPr="00405208">
        <w:rPr>
          <w:rFonts w:cs="Arial"/>
          <w:szCs w:val="20"/>
        </w:rPr>
        <w:t>m²</w:t>
      </w:r>
      <w:r>
        <w:rPr>
          <w:rFonts w:cs="Arial"/>
          <w:szCs w:val="20"/>
        </w:rPr>
        <w:t xml:space="preserve"> Produktions- und 1.500 </w:t>
      </w:r>
      <w:r w:rsidRPr="00405208">
        <w:rPr>
          <w:rFonts w:cs="Arial"/>
          <w:szCs w:val="20"/>
        </w:rPr>
        <w:t>m²</w:t>
      </w:r>
      <w:r>
        <w:rPr>
          <w:rFonts w:cs="Arial"/>
          <w:szCs w:val="20"/>
        </w:rPr>
        <w:t xml:space="preserve"> Bürofläche. Die Investitionssumme beläuft sich auf über 11 Millionen Euro.</w:t>
      </w:r>
      <w:r>
        <w:rPr>
          <w:szCs w:val="20"/>
        </w:rPr>
        <w:t xml:space="preserve"> </w:t>
      </w:r>
      <w:r w:rsidR="00C340DE">
        <w:rPr>
          <w:rFonts w:cs="Arial"/>
          <w:szCs w:val="20"/>
        </w:rPr>
        <w:t>„</w:t>
      </w:r>
      <w:r w:rsidR="006228EC">
        <w:rPr>
          <w:rFonts w:cs="Arial"/>
          <w:szCs w:val="20"/>
        </w:rPr>
        <w:t xml:space="preserve">SICK ist seit über 60 Jahren fest in der Region Südbaden verwurzelt. Die </w:t>
      </w:r>
      <w:r w:rsidR="00641DE2">
        <w:rPr>
          <w:rFonts w:cs="Arial"/>
          <w:szCs w:val="20"/>
        </w:rPr>
        <w:t>Produktionserweit</w:t>
      </w:r>
      <w:r w:rsidR="006228EC">
        <w:rPr>
          <w:rFonts w:cs="Arial"/>
          <w:szCs w:val="20"/>
        </w:rPr>
        <w:t xml:space="preserve">erung am Standort Reute ist ein </w:t>
      </w:r>
      <w:r w:rsidR="001208CA">
        <w:rPr>
          <w:rFonts w:cs="Arial"/>
          <w:szCs w:val="20"/>
        </w:rPr>
        <w:t xml:space="preserve">konsequenter und </w:t>
      </w:r>
      <w:r w:rsidR="006228EC">
        <w:rPr>
          <w:rFonts w:cs="Arial"/>
          <w:szCs w:val="20"/>
        </w:rPr>
        <w:t>wichtiger Schritt</w:t>
      </w:r>
      <w:r w:rsidR="001208CA">
        <w:rPr>
          <w:rFonts w:cs="Arial"/>
          <w:szCs w:val="20"/>
        </w:rPr>
        <w:t xml:space="preserve"> für die Sicherung des weltweiten Wachstums des SICK-Konzerns“, erklärte Dr. Robert Bauer, Vorsitzender des Vorstands der SICK AG. </w:t>
      </w:r>
      <w:r w:rsidR="00E97208">
        <w:rPr>
          <w:rFonts w:cs="Arial"/>
          <w:szCs w:val="20"/>
        </w:rPr>
        <w:t xml:space="preserve">Daneben plant SICK insgesamt </w:t>
      </w:r>
      <w:r w:rsidR="00A66353">
        <w:rPr>
          <w:rFonts w:cs="Arial"/>
          <w:szCs w:val="20"/>
        </w:rPr>
        <w:t>etwa</w:t>
      </w:r>
      <w:r w:rsidR="00E97208">
        <w:rPr>
          <w:rFonts w:cs="Arial"/>
          <w:szCs w:val="20"/>
        </w:rPr>
        <w:t xml:space="preserve"> 500.000 Euro in die Erweiterung der Parkflächen zu investieren.</w:t>
      </w:r>
      <w:r w:rsidR="00E97208" w:rsidRPr="00605CDB">
        <w:rPr>
          <w:rFonts w:cs="Arial"/>
          <w:iCs/>
          <w:szCs w:val="20"/>
        </w:rPr>
        <w:t xml:space="preserve"> </w:t>
      </w:r>
      <w:r w:rsidR="00E97208">
        <w:rPr>
          <w:rFonts w:cs="Arial"/>
          <w:iCs/>
          <w:szCs w:val="20"/>
        </w:rPr>
        <w:t xml:space="preserve">Zwei </w:t>
      </w:r>
      <w:r w:rsidR="00E97208" w:rsidRPr="00605CDB">
        <w:rPr>
          <w:rFonts w:cs="Arial"/>
          <w:iCs/>
          <w:szCs w:val="20"/>
        </w:rPr>
        <w:t xml:space="preserve">Nachbargrundstücke zur Parkflächenerweiterung </w:t>
      </w:r>
      <w:r w:rsidR="00E97208">
        <w:rPr>
          <w:rFonts w:cs="Arial"/>
          <w:iCs/>
          <w:szCs w:val="20"/>
        </w:rPr>
        <w:t xml:space="preserve">wurden bereits </w:t>
      </w:r>
      <w:r w:rsidR="00E97208" w:rsidRPr="00605CDB">
        <w:rPr>
          <w:rFonts w:cs="Arial"/>
          <w:iCs/>
          <w:szCs w:val="20"/>
        </w:rPr>
        <w:t xml:space="preserve">erworben. </w:t>
      </w:r>
      <w:r w:rsidR="00E97208">
        <w:rPr>
          <w:rFonts w:cs="Arial"/>
          <w:iCs/>
          <w:szCs w:val="20"/>
        </w:rPr>
        <w:t xml:space="preserve">Anfang April wurden </w:t>
      </w:r>
      <w:r w:rsidR="00A66353">
        <w:rPr>
          <w:rFonts w:cs="Arial"/>
          <w:iCs/>
          <w:szCs w:val="20"/>
        </w:rPr>
        <w:t>circa 110 Parkplätze unterhalb der bestehenden Parkplatzes</w:t>
      </w:r>
      <w:r w:rsidR="00E97208" w:rsidRPr="00605CDB">
        <w:rPr>
          <w:rFonts w:cs="Arial"/>
          <w:iCs/>
          <w:szCs w:val="20"/>
        </w:rPr>
        <w:t xml:space="preserve"> fertiggestel</w:t>
      </w:r>
      <w:r w:rsidR="00E97208">
        <w:rPr>
          <w:rFonts w:cs="Arial"/>
          <w:iCs/>
          <w:szCs w:val="20"/>
        </w:rPr>
        <w:t>lt und zur Nutzung übergeben. W</w:t>
      </w:r>
      <w:r w:rsidR="00E97208" w:rsidRPr="00605CDB">
        <w:rPr>
          <w:rFonts w:cs="Arial"/>
          <w:iCs/>
          <w:szCs w:val="20"/>
        </w:rPr>
        <w:t xml:space="preserve">eitere Grundstücke werden </w:t>
      </w:r>
      <w:r w:rsidR="00A66353">
        <w:rPr>
          <w:rFonts w:cs="Arial"/>
          <w:iCs/>
          <w:szCs w:val="20"/>
        </w:rPr>
        <w:t xml:space="preserve">voraussichtlich </w:t>
      </w:r>
      <w:r w:rsidR="00E97208" w:rsidRPr="00605CDB">
        <w:rPr>
          <w:rFonts w:cs="Arial"/>
          <w:iCs/>
          <w:szCs w:val="20"/>
        </w:rPr>
        <w:t xml:space="preserve">im Laufe </w:t>
      </w:r>
      <w:r w:rsidR="00E97208">
        <w:rPr>
          <w:rFonts w:cs="Arial"/>
          <w:iCs/>
          <w:szCs w:val="20"/>
        </w:rPr>
        <w:t>des Jahres</w:t>
      </w:r>
      <w:r w:rsidR="00E97208" w:rsidRPr="00605CDB">
        <w:rPr>
          <w:rFonts w:cs="Arial"/>
          <w:iCs/>
          <w:szCs w:val="20"/>
        </w:rPr>
        <w:t xml:space="preserve"> zu Parkflächen ausgebaut. </w:t>
      </w:r>
    </w:p>
    <w:p w14:paraId="02D02A8E" w14:textId="77777777" w:rsidR="00E97208" w:rsidRPr="004F2739" w:rsidRDefault="007964E2" w:rsidP="004F2739">
      <w:pPr>
        <w:spacing w:before="150" w:line="240" w:lineRule="auto"/>
        <w:rPr>
          <w:rFonts w:eastAsia="Times New Roman" w:cs="Arial"/>
          <w:b/>
          <w:color w:val="333333"/>
          <w:szCs w:val="20"/>
          <w:lang w:eastAsia="de-DE"/>
        </w:rPr>
      </w:pPr>
      <w:r w:rsidRPr="004F2739">
        <w:rPr>
          <w:rFonts w:eastAsia="Times New Roman" w:cs="Arial"/>
          <w:b/>
          <w:color w:val="333333"/>
          <w:szCs w:val="20"/>
          <w:lang w:eastAsia="de-DE"/>
        </w:rPr>
        <w:t>Effizienzsteigerung mit Smart Services</w:t>
      </w:r>
    </w:p>
    <w:p w14:paraId="06FD2CBB" w14:textId="672A9328" w:rsidR="00E35DB6" w:rsidRPr="00E35DB6" w:rsidRDefault="00140BE0" w:rsidP="004F2739">
      <w:pPr>
        <w:spacing w:before="150" w:line="240" w:lineRule="auto"/>
        <w:rPr>
          <w:rFonts w:eastAsia="Times New Roman" w:cs="Arial"/>
          <w:color w:val="333333"/>
          <w:szCs w:val="20"/>
          <w:lang w:eastAsia="de-DE"/>
        </w:rPr>
      </w:pPr>
      <w:r>
        <w:rPr>
          <w:rFonts w:eastAsia="Times New Roman" w:cs="Arial"/>
          <w:color w:val="333333"/>
          <w:szCs w:val="20"/>
          <w:lang w:eastAsia="de-DE"/>
        </w:rPr>
        <w:t>Der Umzug der E-Karten-F</w:t>
      </w:r>
      <w:r w:rsidR="00364329" w:rsidRPr="007964E2">
        <w:rPr>
          <w:rFonts w:eastAsia="Times New Roman" w:cs="Arial"/>
          <w:color w:val="333333"/>
          <w:szCs w:val="20"/>
          <w:lang w:eastAsia="de-DE"/>
        </w:rPr>
        <w:t xml:space="preserve">ertigung kommt einer logistischen Meisterleistung gleich: In nur 18 Tagen </w:t>
      </w:r>
      <w:r w:rsidR="000E7812">
        <w:rPr>
          <w:rFonts w:eastAsia="Times New Roman" w:cs="Arial"/>
          <w:color w:val="333333"/>
          <w:szCs w:val="20"/>
          <w:lang w:eastAsia="de-DE"/>
        </w:rPr>
        <w:t xml:space="preserve">wechselte die gesamte Einheit – </w:t>
      </w:r>
      <w:r w:rsidR="00364329" w:rsidRPr="007964E2">
        <w:rPr>
          <w:rFonts w:eastAsia="Times New Roman" w:cs="Arial"/>
          <w:color w:val="333333"/>
          <w:szCs w:val="20"/>
          <w:lang w:eastAsia="de-DE"/>
        </w:rPr>
        <w:t xml:space="preserve">im laufenden </w:t>
      </w:r>
      <w:r w:rsidR="000E7812">
        <w:rPr>
          <w:rFonts w:eastAsia="Times New Roman" w:cs="Arial"/>
          <w:color w:val="333333"/>
          <w:szCs w:val="20"/>
          <w:lang w:eastAsia="de-DE"/>
        </w:rPr>
        <w:t>Betrieb ohne Produktionsausfall – von Waldkirch nach Reute</w:t>
      </w:r>
      <w:r w:rsidR="00364329" w:rsidRPr="007964E2">
        <w:rPr>
          <w:rFonts w:eastAsia="Times New Roman" w:cs="Arial"/>
          <w:color w:val="333333"/>
          <w:szCs w:val="20"/>
          <w:lang w:eastAsia="de-DE"/>
        </w:rPr>
        <w:t xml:space="preserve">. Dazu gehören 255 Arbeitsplätze und etwa 200 Maschinen- und Produktionsrechner. </w:t>
      </w:r>
      <w:r w:rsidR="00E97208" w:rsidRPr="007964E2">
        <w:rPr>
          <w:rFonts w:eastAsia="Times New Roman" w:cs="Arial"/>
          <w:color w:val="333333"/>
          <w:szCs w:val="20"/>
          <w:lang w:eastAsia="de-DE"/>
        </w:rPr>
        <w:t xml:space="preserve">Das </w:t>
      </w:r>
      <w:r w:rsidR="000E7812">
        <w:rPr>
          <w:rFonts w:eastAsia="Times New Roman" w:cs="Arial"/>
          <w:color w:val="333333"/>
          <w:szCs w:val="20"/>
          <w:lang w:eastAsia="de-DE"/>
        </w:rPr>
        <w:t xml:space="preserve">Sortiment </w:t>
      </w:r>
      <w:r w:rsidR="00E97208" w:rsidRPr="007964E2">
        <w:rPr>
          <w:rFonts w:eastAsia="Times New Roman" w:cs="Arial"/>
          <w:color w:val="333333"/>
          <w:szCs w:val="20"/>
          <w:lang w:eastAsia="de-DE"/>
        </w:rPr>
        <w:t xml:space="preserve">der </w:t>
      </w:r>
      <w:r>
        <w:rPr>
          <w:rFonts w:eastAsia="Times New Roman" w:cs="Arial"/>
          <w:color w:val="333333"/>
          <w:szCs w:val="20"/>
          <w:lang w:eastAsia="de-DE"/>
        </w:rPr>
        <w:t>E-Karten-F</w:t>
      </w:r>
      <w:r w:rsidR="00E97208" w:rsidRPr="007964E2">
        <w:rPr>
          <w:rFonts w:eastAsia="Times New Roman" w:cs="Arial"/>
          <w:color w:val="333333"/>
          <w:szCs w:val="20"/>
          <w:lang w:eastAsia="de-DE"/>
        </w:rPr>
        <w:t>ertigung beinhaltet etwa 1.650 Leiterplatten-Varianten</w:t>
      </w:r>
      <w:r w:rsidR="007417EC" w:rsidRPr="007964E2">
        <w:rPr>
          <w:rFonts w:eastAsia="Times New Roman" w:cs="Arial"/>
          <w:color w:val="333333"/>
          <w:szCs w:val="20"/>
          <w:lang w:eastAsia="de-DE"/>
        </w:rPr>
        <w:t>.</w:t>
      </w:r>
      <w:r w:rsidR="00580466" w:rsidRPr="007964E2">
        <w:rPr>
          <w:rFonts w:eastAsia="Times New Roman" w:cs="Arial"/>
          <w:color w:val="333333"/>
          <w:szCs w:val="20"/>
          <w:lang w:eastAsia="de-DE"/>
        </w:rPr>
        <w:t xml:space="preserve"> </w:t>
      </w:r>
      <w:r w:rsidR="00BC41C9">
        <w:rPr>
          <w:rFonts w:eastAsia="Times New Roman" w:cs="Arial"/>
          <w:color w:val="333333"/>
          <w:szCs w:val="20"/>
          <w:lang w:eastAsia="de-DE"/>
        </w:rPr>
        <w:t xml:space="preserve">Jährlich werden rund 5,2 Millionen </w:t>
      </w:r>
      <w:r w:rsidR="00F20C0B" w:rsidRPr="00AC3639">
        <w:rPr>
          <w:rFonts w:eastAsia="Times New Roman" w:cs="Arial"/>
          <w:color w:val="333333"/>
          <w:szCs w:val="20"/>
          <w:lang w:eastAsia="de-DE"/>
        </w:rPr>
        <w:t>bestückte</w:t>
      </w:r>
      <w:r w:rsidR="00F20C0B">
        <w:rPr>
          <w:rFonts w:eastAsia="Times New Roman" w:cs="Arial"/>
          <w:color w:val="333333"/>
          <w:szCs w:val="20"/>
          <w:lang w:eastAsia="de-DE"/>
        </w:rPr>
        <w:t xml:space="preserve"> </w:t>
      </w:r>
      <w:r w:rsidR="00BC41C9">
        <w:rPr>
          <w:rFonts w:eastAsia="Times New Roman" w:cs="Arial"/>
          <w:color w:val="333333"/>
          <w:szCs w:val="20"/>
          <w:lang w:eastAsia="de-DE"/>
        </w:rPr>
        <w:t>Leiterplatten g</w:t>
      </w:r>
      <w:r>
        <w:rPr>
          <w:rFonts w:eastAsia="Times New Roman" w:cs="Arial"/>
          <w:color w:val="333333"/>
          <w:szCs w:val="20"/>
          <w:lang w:eastAsia="de-DE"/>
        </w:rPr>
        <w:t>efertigt. In der neuen E-Karten-F</w:t>
      </w:r>
      <w:r w:rsidR="00BC41C9">
        <w:rPr>
          <w:rFonts w:eastAsia="Times New Roman" w:cs="Arial"/>
          <w:color w:val="333333"/>
          <w:szCs w:val="20"/>
          <w:lang w:eastAsia="de-DE"/>
        </w:rPr>
        <w:t>ertigung in Reute kommen zudem</w:t>
      </w:r>
      <w:r w:rsidR="00580466" w:rsidRPr="007964E2">
        <w:rPr>
          <w:rFonts w:eastAsia="Times New Roman" w:cs="Arial"/>
          <w:color w:val="333333"/>
          <w:szCs w:val="20"/>
          <w:lang w:eastAsia="de-DE"/>
        </w:rPr>
        <w:t xml:space="preserve"> Smart Service</w:t>
      </w:r>
      <w:r w:rsidR="00F20C0B" w:rsidRPr="00A41A88">
        <w:rPr>
          <w:rFonts w:eastAsia="Times New Roman" w:cs="Arial"/>
          <w:color w:val="333333"/>
          <w:szCs w:val="20"/>
          <w:lang w:eastAsia="de-DE"/>
        </w:rPr>
        <w:t>s</w:t>
      </w:r>
      <w:r w:rsidR="00580466" w:rsidRPr="007964E2">
        <w:rPr>
          <w:rFonts w:eastAsia="Times New Roman" w:cs="Arial"/>
          <w:color w:val="333333"/>
          <w:szCs w:val="20"/>
          <w:lang w:eastAsia="de-DE"/>
        </w:rPr>
        <w:t xml:space="preserve"> zum Einsatz.</w:t>
      </w:r>
      <w:r w:rsidR="007417EC" w:rsidRPr="007964E2">
        <w:rPr>
          <w:rFonts w:eastAsia="Times New Roman" w:cs="Arial"/>
          <w:color w:val="333333"/>
          <w:szCs w:val="20"/>
          <w:lang w:eastAsia="de-DE"/>
        </w:rPr>
        <w:t xml:space="preserve"> </w:t>
      </w:r>
      <w:r w:rsidR="00580466" w:rsidRPr="00D63282">
        <w:rPr>
          <w:rFonts w:eastAsia="Times New Roman" w:cs="Arial"/>
          <w:color w:val="333333"/>
          <w:szCs w:val="20"/>
          <w:lang w:eastAsia="de-DE"/>
        </w:rPr>
        <w:t>Sie lassen sich mit digitalen Sensor- und Maschinendaten individuell programmieren und ermöglichen die Visualisierung ablaufender Fertigungsprozesse.</w:t>
      </w:r>
      <w:r w:rsidR="00580466" w:rsidRPr="007964E2">
        <w:rPr>
          <w:rFonts w:eastAsia="Times New Roman" w:cs="Arial"/>
          <w:color w:val="333333"/>
          <w:szCs w:val="20"/>
          <w:lang w:eastAsia="de-DE"/>
        </w:rPr>
        <w:t xml:space="preserve"> </w:t>
      </w:r>
      <w:r w:rsidR="007964E2" w:rsidRPr="00D63282">
        <w:rPr>
          <w:rFonts w:eastAsia="Times New Roman" w:cs="Arial"/>
          <w:color w:val="333333"/>
          <w:szCs w:val="20"/>
          <w:lang w:eastAsia="de-DE"/>
        </w:rPr>
        <w:t>Dabei ist die Effizienzsteigerung mithilfe von Smart Servi</w:t>
      </w:r>
      <w:r w:rsidR="007964E2" w:rsidRPr="007964E2">
        <w:rPr>
          <w:rFonts w:eastAsia="Times New Roman" w:cs="Arial"/>
          <w:color w:val="333333"/>
          <w:szCs w:val="20"/>
          <w:lang w:eastAsia="de-DE"/>
        </w:rPr>
        <w:t xml:space="preserve">ces ein wichtiger Baustein. </w:t>
      </w:r>
      <w:r w:rsidR="00D0186D">
        <w:rPr>
          <w:rFonts w:eastAsia="Times New Roman" w:cs="Arial"/>
          <w:color w:val="333333"/>
          <w:szCs w:val="20"/>
          <w:lang w:eastAsia="de-DE"/>
        </w:rPr>
        <w:t>I</w:t>
      </w:r>
      <w:r w:rsidR="007964E2" w:rsidRPr="007964E2">
        <w:rPr>
          <w:rFonts w:eastAsia="Times New Roman" w:cs="Arial"/>
          <w:color w:val="333333"/>
          <w:szCs w:val="20"/>
          <w:lang w:eastAsia="de-DE"/>
        </w:rPr>
        <w:t>ntelligente</w:t>
      </w:r>
      <w:r w:rsidR="00D0186D">
        <w:rPr>
          <w:rFonts w:eastAsia="Times New Roman" w:cs="Arial"/>
          <w:color w:val="333333"/>
          <w:szCs w:val="20"/>
          <w:lang w:eastAsia="de-DE"/>
        </w:rPr>
        <w:t>s</w:t>
      </w:r>
      <w:r w:rsidR="007964E2" w:rsidRPr="00D63282">
        <w:rPr>
          <w:rFonts w:eastAsia="Times New Roman" w:cs="Arial"/>
          <w:color w:val="333333"/>
          <w:szCs w:val="20"/>
          <w:lang w:eastAsia="de-DE"/>
        </w:rPr>
        <w:t xml:space="preserve"> Datenmanagement </w:t>
      </w:r>
      <w:r w:rsidR="00D0186D">
        <w:rPr>
          <w:rFonts w:eastAsia="Times New Roman" w:cs="Arial"/>
          <w:color w:val="333333"/>
          <w:szCs w:val="20"/>
          <w:lang w:eastAsia="de-DE"/>
        </w:rPr>
        <w:t>unterstützt dabei, die</w:t>
      </w:r>
      <w:r w:rsidR="007964E2" w:rsidRPr="00D63282">
        <w:rPr>
          <w:rFonts w:eastAsia="Times New Roman" w:cs="Arial"/>
          <w:color w:val="333333"/>
          <w:szCs w:val="20"/>
          <w:lang w:eastAsia="de-DE"/>
        </w:rPr>
        <w:t xml:space="preserve"> Transparenz entlang der kompletten Wertschöpfungskette</w:t>
      </w:r>
      <w:r w:rsidR="007964E2" w:rsidRPr="007964E2">
        <w:rPr>
          <w:rFonts w:eastAsia="Times New Roman" w:cs="Arial"/>
          <w:color w:val="333333"/>
          <w:szCs w:val="20"/>
          <w:lang w:eastAsia="de-DE"/>
        </w:rPr>
        <w:t xml:space="preserve"> </w:t>
      </w:r>
      <w:r w:rsidR="00D0186D">
        <w:rPr>
          <w:rFonts w:eastAsia="Times New Roman" w:cs="Arial"/>
          <w:color w:val="333333"/>
          <w:szCs w:val="20"/>
          <w:lang w:eastAsia="de-DE"/>
        </w:rPr>
        <w:t>zu erhöhen</w:t>
      </w:r>
      <w:r w:rsidR="007964E2" w:rsidRPr="00D63282">
        <w:rPr>
          <w:rFonts w:eastAsia="Times New Roman" w:cs="Arial"/>
          <w:color w:val="333333"/>
          <w:szCs w:val="20"/>
          <w:lang w:eastAsia="de-DE"/>
        </w:rPr>
        <w:t>. Durch die klare Sicht auf die eigenen Prozesse, können diese zielg</w:t>
      </w:r>
      <w:r w:rsidR="000E7812">
        <w:rPr>
          <w:rFonts w:eastAsia="Times New Roman" w:cs="Arial"/>
          <w:color w:val="333333"/>
          <w:szCs w:val="20"/>
          <w:lang w:eastAsia="de-DE"/>
        </w:rPr>
        <w:t>erichtet weiterentwickelt</w:t>
      </w:r>
      <w:r w:rsidR="007964E2" w:rsidRPr="00D63282">
        <w:rPr>
          <w:rFonts w:eastAsia="Times New Roman" w:cs="Arial"/>
          <w:color w:val="333333"/>
          <w:szCs w:val="20"/>
          <w:lang w:eastAsia="de-DE"/>
        </w:rPr>
        <w:t xml:space="preserve"> und die </w:t>
      </w:r>
      <w:r w:rsidR="007964E2" w:rsidRPr="007964E2">
        <w:rPr>
          <w:rFonts w:eastAsia="Times New Roman" w:cs="Arial"/>
          <w:color w:val="333333"/>
          <w:szCs w:val="20"/>
          <w:lang w:eastAsia="de-DE"/>
        </w:rPr>
        <w:t>Wirksamkeit mittels Kennzahlen</w:t>
      </w:r>
      <w:r w:rsidR="007964E2">
        <w:rPr>
          <w:rFonts w:eastAsia="Times New Roman" w:cs="Arial"/>
          <w:color w:val="333333"/>
          <w:szCs w:val="20"/>
          <w:lang w:eastAsia="de-DE"/>
        </w:rPr>
        <w:t xml:space="preserve"> überprüft werden.</w:t>
      </w:r>
      <w:r w:rsidR="007964E2" w:rsidRPr="007964E2">
        <w:rPr>
          <w:rFonts w:eastAsia="Times New Roman" w:cs="Arial"/>
          <w:color w:val="333333"/>
          <w:szCs w:val="20"/>
          <w:lang w:eastAsia="de-DE"/>
        </w:rPr>
        <w:t xml:space="preserve"> In </w:t>
      </w:r>
      <w:r w:rsidR="007964E2" w:rsidRPr="002D4513">
        <w:rPr>
          <w:rFonts w:eastAsia="Times New Roman" w:cs="Arial"/>
          <w:szCs w:val="20"/>
          <w:lang w:eastAsia="de-DE"/>
        </w:rPr>
        <w:t xml:space="preserve">der E-Karten-Fertigung in Reute machen die intelligenten Dienste den </w:t>
      </w:r>
      <w:proofErr w:type="spellStart"/>
      <w:r w:rsidR="007964E2" w:rsidRPr="002D4513">
        <w:rPr>
          <w:rFonts w:eastAsia="Times New Roman" w:cs="Arial"/>
          <w:szCs w:val="20"/>
          <w:lang w:eastAsia="de-DE"/>
        </w:rPr>
        <w:t>Pastendruckprozess</w:t>
      </w:r>
      <w:proofErr w:type="spellEnd"/>
      <w:r w:rsidR="007964E2" w:rsidRPr="002D4513">
        <w:rPr>
          <w:rFonts w:eastAsia="Times New Roman" w:cs="Arial"/>
          <w:szCs w:val="20"/>
          <w:lang w:eastAsia="de-DE"/>
        </w:rPr>
        <w:t xml:space="preserve"> sichtbar, digitalisieren die Rüstoptimierung </w:t>
      </w:r>
      <w:r w:rsidR="007964E2" w:rsidRPr="007964E2">
        <w:rPr>
          <w:rFonts w:eastAsia="Times New Roman" w:cs="Arial"/>
          <w:color w:val="333333"/>
          <w:szCs w:val="20"/>
          <w:lang w:eastAsia="de-DE"/>
        </w:rPr>
        <w:t xml:space="preserve">im Bestückungsprozess und das </w:t>
      </w:r>
      <w:proofErr w:type="spellStart"/>
      <w:r w:rsidR="007964E2" w:rsidRPr="00017A93">
        <w:rPr>
          <w:rFonts w:eastAsia="Times New Roman" w:cs="Arial"/>
          <w:szCs w:val="20"/>
          <w:lang w:eastAsia="de-DE"/>
        </w:rPr>
        <w:t>Condition</w:t>
      </w:r>
      <w:proofErr w:type="spellEnd"/>
      <w:r w:rsidR="007964E2" w:rsidRPr="00017A93">
        <w:rPr>
          <w:rFonts w:eastAsia="Times New Roman" w:cs="Arial"/>
          <w:szCs w:val="20"/>
          <w:lang w:eastAsia="de-DE"/>
        </w:rPr>
        <w:t xml:space="preserve"> Monitoring im Lötprozess. </w:t>
      </w:r>
      <w:r w:rsidR="007964E2">
        <w:rPr>
          <w:rFonts w:cs="Arial"/>
          <w:szCs w:val="20"/>
        </w:rPr>
        <w:t xml:space="preserve">Den Einsatzmöglichkeiten von Smart Services sind keine Grenzen gesetzt: </w:t>
      </w:r>
      <w:r w:rsidR="007964E2" w:rsidRPr="00D63282">
        <w:rPr>
          <w:rFonts w:cs="Arial"/>
          <w:szCs w:val="20"/>
        </w:rPr>
        <w:t xml:space="preserve">Wenn alle Prozessparameter sichtbar gemacht werden können, </w:t>
      </w:r>
      <w:r w:rsidR="007964E2">
        <w:rPr>
          <w:rFonts w:cs="Arial"/>
          <w:szCs w:val="20"/>
        </w:rPr>
        <w:t xml:space="preserve">lassen sich </w:t>
      </w:r>
      <w:r w:rsidR="007964E2" w:rsidRPr="00D63282">
        <w:rPr>
          <w:rFonts w:cs="Arial"/>
          <w:szCs w:val="20"/>
        </w:rPr>
        <w:t xml:space="preserve">genaueste Prozessvorhersagen </w:t>
      </w:r>
      <w:r w:rsidR="007964E2">
        <w:rPr>
          <w:rFonts w:cs="Arial"/>
          <w:szCs w:val="20"/>
        </w:rPr>
        <w:t xml:space="preserve">treffen </w:t>
      </w:r>
      <w:r w:rsidR="007964E2" w:rsidRPr="00D63282">
        <w:rPr>
          <w:rFonts w:cs="Arial"/>
          <w:szCs w:val="20"/>
        </w:rPr>
        <w:t xml:space="preserve">und Maschinen vorausschauend </w:t>
      </w:r>
      <w:r w:rsidR="007964E2">
        <w:rPr>
          <w:rFonts w:cs="Arial"/>
          <w:szCs w:val="20"/>
        </w:rPr>
        <w:t>warten</w:t>
      </w:r>
      <w:r w:rsidR="007964E2" w:rsidRPr="00D63282">
        <w:rPr>
          <w:rFonts w:cs="Arial"/>
          <w:szCs w:val="20"/>
        </w:rPr>
        <w:t>.</w:t>
      </w:r>
      <w:r w:rsidR="004F2739">
        <w:rPr>
          <w:rFonts w:cs="Arial"/>
          <w:szCs w:val="20"/>
        </w:rPr>
        <w:t xml:space="preserve"> Mit den datenbasierten Dienstleistungen wird SICK zukünftig sein Portfolio als Sensor- und Systemanbieter erweitern. </w:t>
      </w:r>
    </w:p>
    <w:p w14:paraId="39A9BCAE" w14:textId="77777777" w:rsidR="007101A5" w:rsidRPr="004F2739" w:rsidRDefault="007101A5" w:rsidP="004F2739">
      <w:pPr>
        <w:spacing w:before="150" w:line="240" w:lineRule="auto"/>
        <w:rPr>
          <w:rFonts w:eastAsia="Times New Roman" w:cs="Arial"/>
          <w:b/>
          <w:color w:val="333333"/>
          <w:szCs w:val="20"/>
          <w:lang w:eastAsia="de-DE"/>
        </w:rPr>
      </w:pPr>
      <w:r w:rsidRPr="004F2739">
        <w:rPr>
          <w:rFonts w:eastAsia="Times New Roman" w:cs="Arial"/>
          <w:b/>
          <w:color w:val="333333"/>
          <w:szCs w:val="20"/>
          <w:lang w:eastAsia="de-DE"/>
        </w:rPr>
        <w:t>Über den Standort Reute</w:t>
      </w:r>
    </w:p>
    <w:p w14:paraId="3FB83944" w14:textId="0CA5D6AA" w:rsidR="00BA05FC" w:rsidRPr="004F2739" w:rsidRDefault="00515AFB" w:rsidP="004F2739">
      <w:pPr>
        <w:spacing w:before="150" w:line="240" w:lineRule="auto"/>
        <w:rPr>
          <w:rFonts w:eastAsia="Times New Roman" w:cs="Arial"/>
          <w:color w:val="333333"/>
          <w:szCs w:val="20"/>
          <w:lang w:eastAsia="de-DE"/>
        </w:rPr>
      </w:pPr>
      <w:r w:rsidRPr="004F2739">
        <w:rPr>
          <w:rFonts w:eastAsia="Times New Roman" w:cs="Arial"/>
          <w:color w:val="333333"/>
          <w:szCs w:val="20"/>
          <w:lang w:eastAsia="de-DE"/>
        </w:rPr>
        <w:t xml:space="preserve">Das Werk Reute ist mit </w:t>
      </w:r>
      <w:r w:rsidR="00E35DB6" w:rsidRPr="004F2739">
        <w:rPr>
          <w:rFonts w:eastAsia="Times New Roman" w:cs="Arial"/>
          <w:color w:val="333333"/>
          <w:szCs w:val="20"/>
          <w:lang w:eastAsia="de-DE"/>
        </w:rPr>
        <w:t>über</w:t>
      </w:r>
      <w:r w:rsidR="00E90A77" w:rsidRPr="004F2739">
        <w:rPr>
          <w:rFonts w:eastAsia="Times New Roman" w:cs="Arial"/>
          <w:color w:val="333333"/>
          <w:szCs w:val="20"/>
          <w:lang w:eastAsia="de-DE"/>
        </w:rPr>
        <w:t xml:space="preserve"> 800</w:t>
      </w:r>
      <w:r w:rsidRPr="004F2739">
        <w:rPr>
          <w:rFonts w:eastAsia="Times New Roman" w:cs="Arial"/>
          <w:color w:val="333333"/>
          <w:szCs w:val="20"/>
          <w:lang w:eastAsia="de-DE"/>
        </w:rPr>
        <w:t xml:space="preserve"> Mitarbeitern nach dem Hauptsitz in Waldkirch der zweitgrößte Standort der SICK AG. </w:t>
      </w:r>
      <w:r w:rsidR="00220A75" w:rsidRPr="004F2739">
        <w:rPr>
          <w:rFonts w:eastAsia="Times New Roman" w:cs="Arial"/>
          <w:color w:val="333333"/>
          <w:szCs w:val="20"/>
          <w:lang w:eastAsia="de-DE"/>
        </w:rPr>
        <w:t>I</w:t>
      </w:r>
      <w:r w:rsidRPr="004F2739">
        <w:rPr>
          <w:rFonts w:eastAsia="Times New Roman" w:cs="Arial"/>
          <w:color w:val="333333"/>
          <w:szCs w:val="20"/>
          <w:lang w:eastAsia="de-DE"/>
        </w:rPr>
        <w:t>n Reute produziert SICK Gasanalyse-Systeme für die Überwachung der Abgas-Emissionen von Kraftwerken oder zur ress</w:t>
      </w:r>
      <w:r w:rsidR="00E90A77" w:rsidRPr="004F2739">
        <w:rPr>
          <w:rFonts w:eastAsia="Times New Roman" w:cs="Arial"/>
          <w:color w:val="333333"/>
          <w:szCs w:val="20"/>
          <w:lang w:eastAsia="de-DE"/>
        </w:rPr>
        <w:t>ourcenschonenden Steuerung von c</w:t>
      </w:r>
      <w:r w:rsidRPr="004F2739">
        <w:rPr>
          <w:rFonts w:eastAsia="Times New Roman" w:cs="Arial"/>
          <w:color w:val="333333"/>
          <w:szCs w:val="20"/>
          <w:lang w:eastAsia="de-DE"/>
        </w:rPr>
        <w:t xml:space="preserve">hemischen Prozessen. </w:t>
      </w:r>
      <w:r w:rsidRPr="004F2739">
        <w:rPr>
          <w:rFonts w:eastAsia="Times New Roman" w:cs="Arial"/>
          <w:color w:val="333333"/>
          <w:szCs w:val="20"/>
          <w:lang w:eastAsia="de-DE"/>
        </w:rPr>
        <w:lastRenderedPageBreak/>
        <w:t>Weiter werden Systeme für die Log</w:t>
      </w:r>
      <w:r w:rsidR="006F2BC8">
        <w:rPr>
          <w:rFonts w:eastAsia="Times New Roman" w:cs="Arial"/>
          <w:color w:val="333333"/>
          <w:szCs w:val="20"/>
          <w:lang w:eastAsia="de-DE"/>
        </w:rPr>
        <w:t xml:space="preserve">istikautomation hergestellt, z. </w:t>
      </w:r>
      <w:r w:rsidRPr="004F2739">
        <w:rPr>
          <w:rFonts w:eastAsia="Times New Roman" w:cs="Arial"/>
          <w:color w:val="333333"/>
          <w:szCs w:val="20"/>
          <w:lang w:eastAsia="de-DE"/>
        </w:rPr>
        <w:t>B. zur Fluggepäckidentifikation im Flughafen. Dritter Produktionsbereich in Reute ist die Vorfertigung, die unter anderem Gehäuse und Glasoptik für die Sensoren fertigt. Reute ist für SICK nicht nur Produktionsstandort, sondern auch Sitz mehrerer Geschäftsbereiche mit Entwicklung, Vertrieb und Verwaltung.</w:t>
      </w:r>
    </w:p>
    <w:p w14:paraId="1979BCFF" w14:textId="77777777" w:rsidR="00D1034E" w:rsidRDefault="00D1034E" w:rsidP="00D1034E">
      <w:pPr>
        <w:pStyle w:val="Boilerplate"/>
      </w:pPr>
      <w:r w:rsidRPr="00FE6780">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r>
        <w:t>.</w:t>
      </w:r>
    </w:p>
    <w:p w14:paraId="6E544D90" w14:textId="77777777" w:rsidR="00D36503" w:rsidRDefault="00D1034E" w:rsidP="00D1034E">
      <w:pPr>
        <w:pStyle w:val="Boilerplate"/>
        <w:spacing w:before="240"/>
      </w:pPr>
      <w:r w:rsidRPr="00D36503">
        <w:t xml:space="preserve">Weitere Informationen zu SICK erhalten Sie im Internet unter http://www.sick.com oder unter Telefon </w:t>
      </w:r>
      <w:r>
        <w:br/>
        <w:t>+49 7681 202-4345</w:t>
      </w:r>
      <w:r w:rsidRPr="00D36503">
        <w:t>.</w:t>
      </w:r>
    </w:p>
    <w:sectPr w:rsid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416B4" w14:textId="77777777" w:rsidR="00C9064E" w:rsidRDefault="00C9064E" w:rsidP="00CB0E99">
      <w:pPr>
        <w:spacing w:line="240" w:lineRule="auto"/>
      </w:pPr>
      <w:r>
        <w:separator/>
      </w:r>
    </w:p>
  </w:endnote>
  <w:endnote w:type="continuationSeparator" w:id="0">
    <w:p w14:paraId="3AC0476B" w14:textId="77777777" w:rsidR="00C9064E" w:rsidRDefault="00C9064E"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7525" w14:textId="25ADF810"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5B003C">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5B003C">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8CE8F"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701E4" w14:textId="77777777" w:rsidR="00C9064E" w:rsidRDefault="00C9064E" w:rsidP="00CB0E99">
      <w:pPr>
        <w:spacing w:line="240" w:lineRule="auto"/>
      </w:pPr>
      <w:r>
        <w:separator/>
      </w:r>
    </w:p>
  </w:footnote>
  <w:footnote w:type="continuationSeparator" w:id="0">
    <w:p w14:paraId="79EEC696" w14:textId="77777777" w:rsidR="00C9064E" w:rsidRDefault="00C9064E"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E60EB"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2BA00497" wp14:editId="34DCE149">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71B43"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4DED96AB" w14:textId="0118ECA5"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18BB6B7D" wp14:editId="343B352F">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356"/>
    <w:multiLevelType w:val="hybridMultilevel"/>
    <w:tmpl w:val="6D3AE348"/>
    <w:lvl w:ilvl="0" w:tplc="1F0A1FC6">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2"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7"/>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attachedTemplate r:id="rId1"/>
  <w:defaultTabStop w:val="708"/>
  <w:hyphenationZone w:val="425"/>
  <w:characterSpacingControl w:val="doNotCompress"/>
  <w:hdrShapeDefaults>
    <o:shapedefaults v:ext="edit" spidmax="2252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FB"/>
    <w:rsid w:val="000077BD"/>
    <w:rsid w:val="00017A93"/>
    <w:rsid w:val="00047437"/>
    <w:rsid w:val="0008423C"/>
    <w:rsid w:val="000952AF"/>
    <w:rsid w:val="000E1B98"/>
    <w:rsid w:val="000E2D3C"/>
    <w:rsid w:val="000E7812"/>
    <w:rsid w:val="000F5C66"/>
    <w:rsid w:val="001208CA"/>
    <w:rsid w:val="001310B9"/>
    <w:rsid w:val="00140BE0"/>
    <w:rsid w:val="00144B8E"/>
    <w:rsid w:val="0015775E"/>
    <w:rsid w:val="00161D1B"/>
    <w:rsid w:val="0017428D"/>
    <w:rsid w:val="00177D27"/>
    <w:rsid w:val="00190A9B"/>
    <w:rsid w:val="00194CD5"/>
    <w:rsid w:val="001A4F9A"/>
    <w:rsid w:val="001A5682"/>
    <w:rsid w:val="001B3A32"/>
    <w:rsid w:val="001C6197"/>
    <w:rsid w:val="001E47B4"/>
    <w:rsid w:val="001E51CD"/>
    <w:rsid w:val="00215810"/>
    <w:rsid w:val="00216883"/>
    <w:rsid w:val="00220A75"/>
    <w:rsid w:val="00227C3D"/>
    <w:rsid w:val="002303F2"/>
    <w:rsid w:val="00241027"/>
    <w:rsid w:val="00243368"/>
    <w:rsid w:val="00246DAA"/>
    <w:rsid w:val="0025113F"/>
    <w:rsid w:val="002610B2"/>
    <w:rsid w:val="00264992"/>
    <w:rsid w:val="00286D84"/>
    <w:rsid w:val="002B10E3"/>
    <w:rsid w:val="002C16DF"/>
    <w:rsid w:val="002D4513"/>
    <w:rsid w:val="002E509C"/>
    <w:rsid w:val="00304A29"/>
    <w:rsid w:val="00311305"/>
    <w:rsid w:val="00364329"/>
    <w:rsid w:val="00364DC7"/>
    <w:rsid w:val="00365DDC"/>
    <w:rsid w:val="00377DF0"/>
    <w:rsid w:val="00390C85"/>
    <w:rsid w:val="00392F4D"/>
    <w:rsid w:val="003B7380"/>
    <w:rsid w:val="003E5ECB"/>
    <w:rsid w:val="003F7F9F"/>
    <w:rsid w:val="00405208"/>
    <w:rsid w:val="00427645"/>
    <w:rsid w:val="004840F8"/>
    <w:rsid w:val="004D70DF"/>
    <w:rsid w:val="004F2739"/>
    <w:rsid w:val="005027F6"/>
    <w:rsid w:val="00514A5D"/>
    <w:rsid w:val="00515AFB"/>
    <w:rsid w:val="00532881"/>
    <w:rsid w:val="00546062"/>
    <w:rsid w:val="00547286"/>
    <w:rsid w:val="005554B4"/>
    <w:rsid w:val="00567953"/>
    <w:rsid w:val="005774AB"/>
    <w:rsid w:val="00580466"/>
    <w:rsid w:val="005864EF"/>
    <w:rsid w:val="005B003C"/>
    <w:rsid w:val="005E790D"/>
    <w:rsid w:val="005F0DE6"/>
    <w:rsid w:val="005F4798"/>
    <w:rsid w:val="00620BA5"/>
    <w:rsid w:val="006228EC"/>
    <w:rsid w:val="006374FF"/>
    <w:rsid w:val="00637F15"/>
    <w:rsid w:val="00641DE2"/>
    <w:rsid w:val="00655C6A"/>
    <w:rsid w:val="00686ACF"/>
    <w:rsid w:val="006A725F"/>
    <w:rsid w:val="006C5AFB"/>
    <w:rsid w:val="006D7DA2"/>
    <w:rsid w:val="006F09FE"/>
    <w:rsid w:val="006F2BC8"/>
    <w:rsid w:val="006F6DE2"/>
    <w:rsid w:val="00705CF1"/>
    <w:rsid w:val="007101A5"/>
    <w:rsid w:val="00721ACC"/>
    <w:rsid w:val="00731011"/>
    <w:rsid w:val="00735B1C"/>
    <w:rsid w:val="007417EC"/>
    <w:rsid w:val="00744175"/>
    <w:rsid w:val="0075680B"/>
    <w:rsid w:val="00790A36"/>
    <w:rsid w:val="007964E2"/>
    <w:rsid w:val="0079794B"/>
    <w:rsid w:val="007A0763"/>
    <w:rsid w:val="007B152C"/>
    <w:rsid w:val="007D7404"/>
    <w:rsid w:val="007E6CE3"/>
    <w:rsid w:val="007F0429"/>
    <w:rsid w:val="008207E8"/>
    <w:rsid w:val="008940AA"/>
    <w:rsid w:val="008B0060"/>
    <w:rsid w:val="008B2364"/>
    <w:rsid w:val="008B6429"/>
    <w:rsid w:val="008C21FC"/>
    <w:rsid w:val="008D079E"/>
    <w:rsid w:val="00910D8D"/>
    <w:rsid w:val="009849D8"/>
    <w:rsid w:val="00985CDB"/>
    <w:rsid w:val="009A57DA"/>
    <w:rsid w:val="009C1042"/>
    <w:rsid w:val="009C7C76"/>
    <w:rsid w:val="00A0461F"/>
    <w:rsid w:val="00A33D14"/>
    <w:rsid w:val="00A41A88"/>
    <w:rsid w:val="00A4395C"/>
    <w:rsid w:val="00A4733D"/>
    <w:rsid w:val="00A66353"/>
    <w:rsid w:val="00A775E9"/>
    <w:rsid w:val="00A863F5"/>
    <w:rsid w:val="00A86968"/>
    <w:rsid w:val="00AB0A33"/>
    <w:rsid w:val="00AC3639"/>
    <w:rsid w:val="00AE39C0"/>
    <w:rsid w:val="00AE4A53"/>
    <w:rsid w:val="00AE782F"/>
    <w:rsid w:val="00B03194"/>
    <w:rsid w:val="00B123CA"/>
    <w:rsid w:val="00B24923"/>
    <w:rsid w:val="00B30C5E"/>
    <w:rsid w:val="00B31D5B"/>
    <w:rsid w:val="00B418F4"/>
    <w:rsid w:val="00B54F8A"/>
    <w:rsid w:val="00BA05FC"/>
    <w:rsid w:val="00BA26EB"/>
    <w:rsid w:val="00BC41C9"/>
    <w:rsid w:val="00BC6C05"/>
    <w:rsid w:val="00BD1EED"/>
    <w:rsid w:val="00BD2BE3"/>
    <w:rsid w:val="00C02C79"/>
    <w:rsid w:val="00C04E45"/>
    <w:rsid w:val="00C0720A"/>
    <w:rsid w:val="00C22B42"/>
    <w:rsid w:val="00C27B9E"/>
    <w:rsid w:val="00C340DE"/>
    <w:rsid w:val="00C3606D"/>
    <w:rsid w:val="00C7643D"/>
    <w:rsid w:val="00C82CBC"/>
    <w:rsid w:val="00C84DBD"/>
    <w:rsid w:val="00C9064E"/>
    <w:rsid w:val="00C92212"/>
    <w:rsid w:val="00CB0E99"/>
    <w:rsid w:val="00CB6416"/>
    <w:rsid w:val="00CC083F"/>
    <w:rsid w:val="00D0186D"/>
    <w:rsid w:val="00D1034E"/>
    <w:rsid w:val="00D116DF"/>
    <w:rsid w:val="00D36503"/>
    <w:rsid w:val="00D36873"/>
    <w:rsid w:val="00D63282"/>
    <w:rsid w:val="00D73797"/>
    <w:rsid w:val="00D7448E"/>
    <w:rsid w:val="00D83CA6"/>
    <w:rsid w:val="00D876C8"/>
    <w:rsid w:val="00D94555"/>
    <w:rsid w:val="00D97B8B"/>
    <w:rsid w:val="00DA1D78"/>
    <w:rsid w:val="00DA4CC7"/>
    <w:rsid w:val="00DC0193"/>
    <w:rsid w:val="00DD4751"/>
    <w:rsid w:val="00DF74C4"/>
    <w:rsid w:val="00E00220"/>
    <w:rsid w:val="00E04E05"/>
    <w:rsid w:val="00E273D4"/>
    <w:rsid w:val="00E33724"/>
    <w:rsid w:val="00E35DB6"/>
    <w:rsid w:val="00E43D52"/>
    <w:rsid w:val="00E45B8F"/>
    <w:rsid w:val="00E753B2"/>
    <w:rsid w:val="00E90A77"/>
    <w:rsid w:val="00E97208"/>
    <w:rsid w:val="00ED34D2"/>
    <w:rsid w:val="00EE67CC"/>
    <w:rsid w:val="00F05994"/>
    <w:rsid w:val="00F05A05"/>
    <w:rsid w:val="00F17459"/>
    <w:rsid w:val="00F20C0B"/>
    <w:rsid w:val="00F52337"/>
    <w:rsid w:val="00F5454F"/>
    <w:rsid w:val="00F647BD"/>
    <w:rsid w:val="00F66FE7"/>
    <w:rsid w:val="00F7375F"/>
    <w:rsid w:val="00F92ADD"/>
    <w:rsid w:val="00FA43DE"/>
    <w:rsid w:val="00FB0FEE"/>
    <w:rsid w:val="00FC0687"/>
    <w:rsid w:val="00FC781C"/>
    <w:rsid w:val="00FF5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07fc3"/>
    </o:shapedefaults>
    <o:shapelayout v:ext="edit">
      <o:idmap v:ext="edit" data="1"/>
    </o:shapelayout>
  </w:shapeDefaults>
  <w:decimalSymbol w:val=","/>
  <w:listSeparator w:val=";"/>
  <w14:docId w14:val="698634F7"/>
  <w15:docId w15:val="{35CB5B74-9416-4E39-A537-6BB08529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D63282"/>
    <w:pPr>
      <w:spacing w:before="150" w:line="240" w:lineRule="auto"/>
    </w:pPr>
    <w:rPr>
      <w:rFonts w:ascii="Times New Roman" w:eastAsia="Times New Roman" w:hAnsi="Times New Roman"/>
      <w:sz w:val="24"/>
      <w:szCs w:val="24"/>
      <w:lang w:eastAsia="de-DE"/>
    </w:rPr>
  </w:style>
  <w:style w:type="character" w:customStyle="1" w:styleId="cup-fieldtype-phone">
    <w:name w:val="cup-fieldtype-phone"/>
    <w:basedOn w:val="Absatz-Standardschriftart"/>
    <w:rsid w:val="00D63282"/>
  </w:style>
  <w:style w:type="paragraph" w:styleId="Listenabsatz">
    <w:name w:val="List Paragraph"/>
    <w:basedOn w:val="Standard"/>
    <w:uiPriority w:val="34"/>
    <w:qFormat/>
    <w:rsid w:val="00546062"/>
    <w:pPr>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999591">
      <w:bodyDiv w:val="1"/>
      <w:marLeft w:val="0"/>
      <w:marRight w:val="0"/>
      <w:marTop w:val="0"/>
      <w:marBottom w:val="0"/>
      <w:divBdr>
        <w:top w:val="none" w:sz="0" w:space="0" w:color="auto"/>
        <w:left w:val="none" w:sz="0" w:space="0" w:color="auto"/>
        <w:bottom w:val="none" w:sz="0" w:space="0" w:color="auto"/>
        <w:right w:val="none" w:sz="0" w:space="0" w:color="auto"/>
      </w:divBdr>
      <w:divsChild>
        <w:div w:id="1699701182">
          <w:marLeft w:val="0"/>
          <w:marRight w:val="0"/>
          <w:marTop w:val="0"/>
          <w:marBottom w:val="0"/>
          <w:divBdr>
            <w:top w:val="none" w:sz="0" w:space="0" w:color="auto"/>
            <w:left w:val="none" w:sz="0" w:space="0" w:color="auto"/>
            <w:bottom w:val="none" w:sz="0" w:space="0" w:color="auto"/>
            <w:right w:val="none" w:sz="0" w:space="0" w:color="auto"/>
          </w:divBdr>
          <w:divsChild>
            <w:div w:id="1223523122">
              <w:marLeft w:val="0"/>
              <w:marRight w:val="0"/>
              <w:marTop w:val="0"/>
              <w:marBottom w:val="0"/>
              <w:divBdr>
                <w:top w:val="none" w:sz="0" w:space="0" w:color="auto"/>
                <w:left w:val="none" w:sz="0" w:space="0" w:color="auto"/>
                <w:bottom w:val="none" w:sz="0" w:space="0" w:color="auto"/>
                <w:right w:val="none" w:sz="0" w:space="0" w:color="auto"/>
              </w:divBdr>
              <w:divsChild>
                <w:div w:id="16082533">
                  <w:marLeft w:val="0"/>
                  <w:marRight w:val="0"/>
                  <w:marTop w:val="0"/>
                  <w:marBottom w:val="0"/>
                  <w:divBdr>
                    <w:top w:val="none" w:sz="0" w:space="0" w:color="auto"/>
                    <w:left w:val="none" w:sz="0" w:space="0" w:color="auto"/>
                    <w:bottom w:val="none" w:sz="0" w:space="0" w:color="auto"/>
                    <w:right w:val="none" w:sz="0" w:space="0" w:color="auto"/>
                  </w:divBdr>
                  <w:divsChild>
                    <w:div w:id="1781606516">
                      <w:marLeft w:val="4275"/>
                      <w:marRight w:val="0"/>
                      <w:marTop w:val="1035"/>
                      <w:marBottom w:val="0"/>
                      <w:divBdr>
                        <w:top w:val="none" w:sz="0" w:space="0" w:color="auto"/>
                        <w:left w:val="none" w:sz="0" w:space="0" w:color="auto"/>
                        <w:bottom w:val="none" w:sz="0" w:space="0" w:color="auto"/>
                        <w:right w:val="none" w:sz="0" w:space="0" w:color="auto"/>
                      </w:divBdr>
                      <w:divsChild>
                        <w:div w:id="443351970">
                          <w:marLeft w:val="0"/>
                          <w:marRight w:val="0"/>
                          <w:marTop w:val="0"/>
                          <w:marBottom w:val="0"/>
                          <w:divBdr>
                            <w:top w:val="none" w:sz="0" w:space="0" w:color="auto"/>
                            <w:left w:val="none" w:sz="0" w:space="0" w:color="auto"/>
                            <w:bottom w:val="none" w:sz="0" w:space="0" w:color="auto"/>
                            <w:right w:val="none" w:sz="0" w:space="0" w:color="auto"/>
                          </w:divBdr>
                          <w:divsChild>
                            <w:div w:id="437141302">
                              <w:marLeft w:val="0"/>
                              <w:marRight w:val="0"/>
                              <w:marTop w:val="0"/>
                              <w:marBottom w:val="0"/>
                              <w:divBdr>
                                <w:top w:val="none" w:sz="0" w:space="0" w:color="auto"/>
                                <w:left w:val="none" w:sz="0" w:space="0" w:color="auto"/>
                                <w:bottom w:val="none" w:sz="0" w:space="0" w:color="auto"/>
                                <w:right w:val="none" w:sz="0" w:space="0" w:color="auto"/>
                              </w:divBdr>
                              <w:divsChild>
                                <w:div w:id="249122946">
                                  <w:marLeft w:val="0"/>
                                  <w:marRight w:val="0"/>
                                  <w:marTop w:val="0"/>
                                  <w:marBottom w:val="0"/>
                                  <w:divBdr>
                                    <w:top w:val="none" w:sz="0" w:space="0" w:color="auto"/>
                                    <w:left w:val="none" w:sz="0" w:space="0" w:color="auto"/>
                                    <w:bottom w:val="none" w:sz="0" w:space="0" w:color="auto"/>
                                    <w:right w:val="none" w:sz="0" w:space="0" w:color="auto"/>
                                  </w:divBdr>
                                  <w:divsChild>
                                    <w:div w:id="1477649658">
                                      <w:marLeft w:val="0"/>
                                      <w:marRight w:val="0"/>
                                      <w:marTop w:val="0"/>
                                      <w:marBottom w:val="0"/>
                                      <w:divBdr>
                                        <w:top w:val="none" w:sz="0" w:space="0" w:color="auto"/>
                                        <w:left w:val="none" w:sz="0" w:space="0" w:color="auto"/>
                                        <w:bottom w:val="none" w:sz="0" w:space="0" w:color="auto"/>
                                        <w:right w:val="none" w:sz="0" w:space="0" w:color="auto"/>
                                      </w:divBdr>
                                      <w:divsChild>
                                        <w:div w:id="497697719">
                                          <w:marLeft w:val="0"/>
                                          <w:marRight w:val="0"/>
                                          <w:marTop w:val="0"/>
                                          <w:marBottom w:val="120"/>
                                          <w:divBdr>
                                            <w:top w:val="none" w:sz="0" w:space="0" w:color="auto"/>
                                            <w:left w:val="none" w:sz="0" w:space="0" w:color="auto"/>
                                            <w:bottom w:val="none" w:sz="0" w:space="0" w:color="auto"/>
                                            <w:right w:val="none" w:sz="0" w:space="0" w:color="auto"/>
                                          </w:divBdr>
                                          <w:divsChild>
                                            <w:div w:id="973874771">
                                              <w:marLeft w:val="0"/>
                                              <w:marRight w:val="0"/>
                                              <w:marTop w:val="120"/>
                                              <w:marBottom w:val="120"/>
                                              <w:divBdr>
                                                <w:top w:val="none" w:sz="0" w:space="0" w:color="auto"/>
                                                <w:left w:val="none" w:sz="0" w:space="0" w:color="auto"/>
                                                <w:bottom w:val="none" w:sz="0" w:space="0" w:color="auto"/>
                                                <w:right w:val="none" w:sz="0" w:space="0" w:color="auto"/>
                                              </w:divBdr>
                                              <w:divsChild>
                                                <w:div w:id="791165984">
                                                  <w:marLeft w:val="0"/>
                                                  <w:marRight w:val="0"/>
                                                  <w:marTop w:val="0"/>
                                                  <w:marBottom w:val="0"/>
                                                  <w:divBdr>
                                                    <w:top w:val="none" w:sz="0" w:space="0" w:color="auto"/>
                                                    <w:left w:val="none" w:sz="0" w:space="0" w:color="auto"/>
                                                    <w:bottom w:val="none" w:sz="0" w:space="0" w:color="auto"/>
                                                    <w:right w:val="none" w:sz="0" w:space="0" w:color="auto"/>
                                                  </w:divBdr>
                                                </w:div>
                                              </w:divsChild>
                                            </w:div>
                                            <w:div w:id="1598249184">
                                              <w:marLeft w:val="0"/>
                                              <w:marRight w:val="0"/>
                                              <w:marTop w:val="120"/>
                                              <w:marBottom w:val="120"/>
                                              <w:divBdr>
                                                <w:top w:val="none" w:sz="0" w:space="0" w:color="auto"/>
                                                <w:left w:val="none" w:sz="0" w:space="0" w:color="auto"/>
                                                <w:bottom w:val="none" w:sz="0" w:space="0" w:color="auto"/>
                                                <w:right w:val="none" w:sz="0" w:space="0" w:color="auto"/>
                                              </w:divBdr>
                                              <w:divsChild>
                                                <w:div w:id="1878354453">
                                                  <w:marLeft w:val="0"/>
                                                  <w:marRight w:val="0"/>
                                                  <w:marTop w:val="0"/>
                                                  <w:marBottom w:val="0"/>
                                                  <w:divBdr>
                                                    <w:top w:val="none" w:sz="0" w:space="0" w:color="auto"/>
                                                    <w:left w:val="none" w:sz="0" w:space="0" w:color="auto"/>
                                                    <w:bottom w:val="none" w:sz="0" w:space="0" w:color="auto"/>
                                                    <w:right w:val="none" w:sz="0" w:space="0" w:color="auto"/>
                                                  </w:divBdr>
                                                  <w:divsChild>
                                                    <w:div w:id="1544052015">
                                                      <w:marLeft w:val="0"/>
                                                      <w:marRight w:val="0"/>
                                                      <w:marTop w:val="375"/>
                                                      <w:marBottom w:val="150"/>
                                                      <w:divBdr>
                                                        <w:top w:val="single" w:sz="6" w:space="0" w:color="CCCCCC"/>
                                                        <w:left w:val="single" w:sz="6" w:space="0" w:color="CCCCCC"/>
                                                        <w:bottom w:val="single" w:sz="6" w:space="0" w:color="CCCCCC"/>
                                                        <w:right w:val="single" w:sz="6" w:space="0" w:color="CCCCCC"/>
                                                      </w:divBdr>
                                                      <w:divsChild>
                                                        <w:div w:id="1103375432">
                                                          <w:marLeft w:val="0"/>
                                                          <w:marRight w:val="0"/>
                                                          <w:marTop w:val="0"/>
                                                          <w:marBottom w:val="0"/>
                                                          <w:divBdr>
                                                            <w:top w:val="none" w:sz="0" w:space="0" w:color="auto"/>
                                                            <w:left w:val="none" w:sz="0" w:space="0" w:color="auto"/>
                                                            <w:bottom w:val="none" w:sz="0" w:space="0" w:color="auto"/>
                                                            <w:right w:val="none" w:sz="0" w:space="0" w:color="auto"/>
                                                          </w:divBdr>
                                                        </w:div>
                                                        <w:div w:id="1091313195">
                                                          <w:marLeft w:val="0"/>
                                                          <w:marRight w:val="0"/>
                                                          <w:marTop w:val="0"/>
                                                          <w:marBottom w:val="0"/>
                                                          <w:divBdr>
                                                            <w:top w:val="none" w:sz="0" w:space="0" w:color="auto"/>
                                                            <w:left w:val="none" w:sz="0" w:space="0" w:color="auto"/>
                                                            <w:bottom w:val="none" w:sz="0" w:space="0" w:color="auto"/>
                                                            <w:right w:val="none" w:sz="0" w:space="0" w:color="auto"/>
                                                          </w:divBdr>
                                                          <w:divsChild>
                                                            <w:div w:id="42488710">
                                                              <w:marLeft w:val="0"/>
                                                              <w:marRight w:val="0"/>
                                                              <w:marTop w:val="0"/>
                                                              <w:marBottom w:val="0"/>
                                                              <w:divBdr>
                                                                <w:top w:val="none" w:sz="0" w:space="0" w:color="auto"/>
                                                                <w:left w:val="none" w:sz="0" w:space="0" w:color="auto"/>
                                                                <w:bottom w:val="none" w:sz="0" w:space="0" w:color="auto"/>
                                                                <w:right w:val="none" w:sz="0" w:space="0" w:color="auto"/>
                                                              </w:divBdr>
                                                              <w:divsChild>
                                                                <w:div w:id="1978948808">
                                                                  <w:marLeft w:val="0"/>
                                                                  <w:marRight w:val="0"/>
                                                                  <w:marTop w:val="150"/>
                                                                  <w:marBottom w:val="0"/>
                                                                  <w:divBdr>
                                                                    <w:top w:val="none" w:sz="0" w:space="0" w:color="auto"/>
                                                                    <w:left w:val="none" w:sz="0" w:space="0" w:color="auto"/>
                                                                    <w:bottom w:val="none" w:sz="0" w:space="0" w:color="auto"/>
                                                                    <w:right w:val="none" w:sz="0" w:space="0" w:color="auto"/>
                                                                  </w:divBdr>
                                                                </w:div>
                                                              </w:divsChild>
                                                            </w:div>
                                                            <w:div w:id="949893328">
                                                              <w:marLeft w:val="0"/>
                                                              <w:marRight w:val="0"/>
                                                              <w:marTop w:val="0"/>
                                                              <w:marBottom w:val="0"/>
                                                              <w:divBdr>
                                                                <w:top w:val="none" w:sz="0" w:space="0" w:color="auto"/>
                                                                <w:left w:val="none" w:sz="0" w:space="0" w:color="auto"/>
                                                                <w:bottom w:val="none" w:sz="0" w:space="0" w:color="auto"/>
                                                                <w:right w:val="none" w:sz="0" w:space="0" w:color="auto"/>
                                                              </w:divBdr>
                                                              <w:divsChild>
                                                                <w:div w:id="81803732">
                                                                  <w:marLeft w:val="0"/>
                                                                  <w:marRight w:val="0"/>
                                                                  <w:marTop w:val="0"/>
                                                                  <w:marBottom w:val="0"/>
                                                                  <w:divBdr>
                                                                    <w:top w:val="none" w:sz="0" w:space="0" w:color="auto"/>
                                                                    <w:left w:val="none" w:sz="0" w:space="0" w:color="auto"/>
                                                                    <w:bottom w:val="none" w:sz="0" w:space="0" w:color="auto"/>
                                                                    <w:right w:val="none" w:sz="0" w:space="0" w:color="auto"/>
                                                                  </w:divBdr>
                                                                  <w:divsChild>
                                                                    <w:div w:id="13975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9783">
                                                              <w:marLeft w:val="0"/>
                                                              <w:marRight w:val="0"/>
                                                              <w:marTop w:val="0"/>
                                                              <w:marBottom w:val="0"/>
                                                              <w:divBdr>
                                                                <w:top w:val="none" w:sz="0" w:space="0" w:color="auto"/>
                                                                <w:left w:val="none" w:sz="0" w:space="0" w:color="auto"/>
                                                                <w:bottom w:val="none" w:sz="0" w:space="0" w:color="auto"/>
                                                                <w:right w:val="none" w:sz="0" w:space="0" w:color="auto"/>
                                                              </w:divBdr>
                                                              <w:divsChild>
                                                                <w:div w:id="1388643190">
                                                                  <w:marLeft w:val="0"/>
                                                                  <w:marRight w:val="0"/>
                                                                  <w:marTop w:val="0"/>
                                                                  <w:marBottom w:val="0"/>
                                                                  <w:divBdr>
                                                                    <w:top w:val="none" w:sz="0" w:space="0" w:color="auto"/>
                                                                    <w:left w:val="none" w:sz="0" w:space="0" w:color="auto"/>
                                                                    <w:bottom w:val="none" w:sz="0" w:space="0" w:color="auto"/>
                                                                    <w:right w:val="none" w:sz="0" w:space="0" w:color="auto"/>
                                                                  </w:divBdr>
                                                                  <w:divsChild>
                                                                    <w:div w:id="70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291792">
                                          <w:marLeft w:val="0"/>
                                          <w:marRight w:val="0"/>
                                          <w:marTop w:val="0"/>
                                          <w:marBottom w:val="120"/>
                                          <w:divBdr>
                                            <w:top w:val="none" w:sz="0" w:space="0" w:color="auto"/>
                                            <w:left w:val="none" w:sz="0" w:space="0" w:color="auto"/>
                                            <w:bottom w:val="none" w:sz="0" w:space="0" w:color="auto"/>
                                            <w:right w:val="none" w:sz="0" w:space="0" w:color="auto"/>
                                          </w:divBdr>
                                          <w:divsChild>
                                            <w:div w:id="1246304811">
                                              <w:marLeft w:val="0"/>
                                              <w:marRight w:val="0"/>
                                              <w:marTop w:val="120"/>
                                              <w:marBottom w:val="120"/>
                                              <w:divBdr>
                                                <w:top w:val="none" w:sz="0" w:space="0" w:color="auto"/>
                                                <w:left w:val="none" w:sz="0" w:space="0" w:color="auto"/>
                                                <w:bottom w:val="none" w:sz="0" w:space="0" w:color="auto"/>
                                                <w:right w:val="none" w:sz="0" w:space="0" w:color="auto"/>
                                              </w:divBdr>
                                              <w:divsChild>
                                                <w:div w:id="1492798024">
                                                  <w:marLeft w:val="0"/>
                                                  <w:marRight w:val="0"/>
                                                  <w:marTop w:val="0"/>
                                                  <w:marBottom w:val="0"/>
                                                  <w:divBdr>
                                                    <w:top w:val="none" w:sz="0" w:space="0" w:color="auto"/>
                                                    <w:left w:val="none" w:sz="0" w:space="0" w:color="auto"/>
                                                    <w:bottom w:val="none" w:sz="0" w:space="0" w:color="auto"/>
                                                    <w:right w:val="none" w:sz="0" w:space="0" w:color="auto"/>
                                                  </w:divBdr>
                                                </w:div>
                                              </w:divsChild>
                                            </w:div>
                                            <w:div w:id="856231082">
                                              <w:marLeft w:val="0"/>
                                              <w:marRight w:val="0"/>
                                              <w:marTop w:val="120"/>
                                              <w:marBottom w:val="120"/>
                                              <w:divBdr>
                                                <w:top w:val="none" w:sz="0" w:space="0" w:color="auto"/>
                                                <w:left w:val="none" w:sz="0" w:space="0" w:color="auto"/>
                                                <w:bottom w:val="none" w:sz="0" w:space="0" w:color="auto"/>
                                                <w:right w:val="none" w:sz="0" w:space="0" w:color="auto"/>
                                              </w:divBdr>
                                              <w:divsChild>
                                                <w:div w:id="165668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6189">
                                          <w:marLeft w:val="0"/>
                                          <w:marRight w:val="0"/>
                                          <w:marTop w:val="0"/>
                                          <w:marBottom w:val="120"/>
                                          <w:divBdr>
                                            <w:top w:val="none" w:sz="0" w:space="0" w:color="auto"/>
                                            <w:left w:val="none" w:sz="0" w:space="0" w:color="auto"/>
                                            <w:bottom w:val="none" w:sz="0" w:space="0" w:color="auto"/>
                                            <w:right w:val="none" w:sz="0" w:space="0" w:color="auto"/>
                                          </w:divBdr>
                                          <w:divsChild>
                                            <w:div w:id="114834929">
                                              <w:marLeft w:val="0"/>
                                              <w:marRight w:val="0"/>
                                              <w:marTop w:val="120"/>
                                              <w:marBottom w:val="120"/>
                                              <w:divBdr>
                                                <w:top w:val="none" w:sz="0" w:space="0" w:color="auto"/>
                                                <w:left w:val="none" w:sz="0" w:space="0" w:color="auto"/>
                                                <w:bottom w:val="none" w:sz="0" w:space="0" w:color="auto"/>
                                                <w:right w:val="none" w:sz="0" w:space="0" w:color="auto"/>
                                              </w:divBdr>
                                              <w:divsChild>
                                                <w:div w:id="8002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3253">
                                          <w:marLeft w:val="0"/>
                                          <w:marRight w:val="0"/>
                                          <w:marTop w:val="0"/>
                                          <w:marBottom w:val="120"/>
                                          <w:divBdr>
                                            <w:top w:val="none" w:sz="0" w:space="0" w:color="auto"/>
                                            <w:left w:val="none" w:sz="0" w:space="0" w:color="auto"/>
                                            <w:bottom w:val="none" w:sz="0" w:space="0" w:color="auto"/>
                                            <w:right w:val="none" w:sz="0" w:space="0" w:color="auto"/>
                                          </w:divBdr>
                                          <w:divsChild>
                                            <w:div w:id="1509756030">
                                              <w:marLeft w:val="0"/>
                                              <w:marRight w:val="0"/>
                                              <w:marTop w:val="120"/>
                                              <w:marBottom w:val="120"/>
                                              <w:divBdr>
                                                <w:top w:val="none" w:sz="0" w:space="0" w:color="auto"/>
                                                <w:left w:val="none" w:sz="0" w:space="0" w:color="auto"/>
                                                <w:bottom w:val="none" w:sz="0" w:space="0" w:color="auto"/>
                                                <w:right w:val="none" w:sz="0" w:space="0" w:color="auto"/>
                                              </w:divBdr>
                                              <w:divsChild>
                                                <w:div w:id="1923953633">
                                                  <w:marLeft w:val="0"/>
                                                  <w:marRight w:val="0"/>
                                                  <w:marTop w:val="0"/>
                                                  <w:marBottom w:val="0"/>
                                                  <w:divBdr>
                                                    <w:top w:val="none" w:sz="0" w:space="0" w:color="auto"/>
                                                    <w:left w:val="none" w:sz="0" w:space="0" w:color="auto"/>
                                                    <w:bottom w:val="none" w:sz="0" w:space="0" w:color="auto"/>
                                                    <w:right w:val="none" w:sz="0" w:space="0" w:color="auto"/>
                                                  </w:divBdr>
                                                </w:div>
                                              </w:divsChild>
                                            </w:div>
                                            <w:div w:id="859395495">
                                              <w:marLeft w:val="0"/>
                                              <w:marRight w:val="0"/>
                                              <w:marTop w:val="120"/>
                                              <w:marBottom w:val="120"/>
                                              <w:divBdr>
                                                <w:top w:val="none" w:sz="0" w:space="0" w:color="auto"/>
                                                <w:left w:val="none" w:sz="0" w:space="0" w:color="auto"/>
                                                <w:bottom w:val="none" w:sz="0" w:space="0" w:color="auto"/>
                                                <w:right w:val="none" w:sz="0" w:space="0" w:color="auto"/>
                                              </w:divBdr>
                                              <w:divsChild>
                                                <w:div w:id="1048530307">
                                                  <w:marLeft w:val="0"/>
                                                  <w:marRight w:val="0"/>
                                                  <w:marTop w:val="0"/>
                                                  <w:marBottom w:val="0"/>
                                                  <w:divBdr>
                                                    <w:top w:val="none" w:sz="0" w:space="0" w:color="auto"/>
                                                    <w:left w:val="none" w:sz="0" w:space="0" w:color="auto"/>
                                                    <w:bottom w:val="none" w:sz="0" w:space="0" w:color="auto"/>
                                                    <w:right w:val="none" w:sz="0" w:space="0" w:color="auto"/>
                                                  </w:divBdr>
                                                </w:div>
                                              </w:divsChild>
                                            </w:div>
                                            <w:div w:id="1396004532">
                                              <w:marLeft w:val="0"/>
                                              <w:marRight w:val="0"/>
                                              <w:marTop w:val="120"/>
                                              <w:marBottom w:val="120"/>
                                              <w:divBdr>
                                                <w:top w:val="none" w:sz="0" w:space="0" w:color="auto"/>
                                                <w:left w:val="none" w:sz="0" w:space="0" w:color="auto"/>
                                                <w:bottom w:val="none" w:sz="0" w:space="0" w:color="auto"/>
                                                <w:right w:val="none" w:sz="0" w:space="0" w:color="auto"/>
                                              </w:divBdr>
                                              <w:divsChild>
                                                <w:div w:id="4729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4D287-493C-4EE0-ADAE-A0B861EF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618</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Ute Hofmann</dc:creator>
  <cp:lastModifiedBy>Diana Jockmann</cp:lastModifiedBy>
  <cp:revision>2</cp:revision>
  <cp:lastPrinted>2017-03-01T08:07:00Z</cp:lastPrinted>
  <dcterms:created xsi:type="dcterms:W3CDTF">2018-05-07T08:34:00Z</dcterms:created>
  <dcterms:modified xsi:type="dcterms:W3CDTF">2018-05-07T08:34:00Z</dcterms:modified>
</cp:coreProperties>
</file>