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6B5F" w:rsidRPr="00613A0D" w:rsidRDefault="006A6B5F" w:rsidP="006A6B5F">
      <w:pPr>
        <w:spacing w:after="240"/>
        <w:rPr>
          <w:rFonts w:cs="Arial"/>
          <w:b/>
          <w:sz w:val="28"/>
          <w:szCs w:val="20"/>
        </w:rPr>
      </w:pPr>
      <w:r>
        <w:rPr>
          <w:b/>
          <w:sz w:val="28"/>
          <w:szCs w:val="20"/>
        </w:rPr>
        <w:t xml:space="preserve">SICK shows first deep learning application </w:t>
      </w:r>
    </w:p>
    <w:p w:rsidR="006A6B5F" w:rsidRPr="006A6B5F" w:rsidRDefault="006A6B5F" w:rsidP="006A6B5F">
      <w:pPr>
        <w:spacing w:after="240"/>
        <w:rPr>
          <w:rFonts w:cs="Arial"/>
          <w:szCs w:val="20"/>
        </w:rPr>
      </w:pPr>
    </w:p>
    <w:p w:rsidR="006A6B5F" w:rsidRPr="006A6B5F" w:rsidRDefault="006A6B5F" w:rsidP="006A6B5F">
      <w:pPr>
        <w:spacing w:after="240"/>
        <w:rPr>
          <w:rFonts w:cs="Arial"/>
          <w:b/>
          <w:szCs w:val="20"/>
        </w:rPr>
      </w:pPr>
      <w:proofErr w:type="spellStart"/>
      <w:r>
        <w:rPr>
          <w:b/>
          <w:szCs w:val="20"/>
        </w:rPr>
        <w:t>Waldkirch</w:t>
      </w:r>
      <w:proofErr w:type="spellEnd"/>
      <w:r>
        <w:rPr>
          <w:b/>
          <w:szCs w:val="20"/>
        </w:rPr>
        <w:t xml:space="preserve">, 22 January 2019 – At the Hanover Fair from </w:t>
      </w:r>
      <w:proofErr w:type="gramStart"/>
      <w:r>
        <w:rPr>
          <w:b/>
          <w:szCs w:val="20"/>
        </w:rPr>
        <w:t>1</w:t>
      </w:r>
      <w:proofErr w:type="gramEnd"/>
      <w:r>
        <w:rPr>
          <w:b/>
          <w:szCs w:val="20"/>
        </w:rPr>
        <w:t xml:space="preserve"> to 4 April 2019, SICK will present its first application based on deep learning algorithms. The solution permits previously unimagined applications and drives forward Industry 4.0. </w:t>
      </w:r>
    </w:p>
    <w:p w:rsidR="006A6B5F" w:rsidRPr="006A6B5F" w:rsidRDefault="006A6B5F" w:rsidP="006A6B5F">
      <w:pPr>
        <w:spacing w:after="240"/>
        <w:rPr>
          <w:rFonts w:cs="Arial"/>
          <w:szCs w:val="20"/>
        </w:rPr>
      </w:pPr>
      <w:r>
        <w:t xml:space="preserve">Due to the increasingly dynamic market forces, the pace of product development is also becoming ever faster. New developments </w:t>
      </w:r>
      <w:proofErr w:type="gramStart"/>
      <w:r>
        <w:t>are brought</w:t>
      </w:r>
      <w:proofErr w:type="gramEnd"/>
      <w:r>
        <w:t xml:space="preserve"> to market readiness in monthly instead of yearly cycles. Existing concepts are therefore hardly able to provide an answer to this. Flexibility is essential. Also for production locations, which can be adapted for individual tasks. Sensor technology plays a key part here in the industrial environment. Suitable sensors are available for a large number of standardized applications, but there is an increasing demand here also </w:t>
      </w:r>
      <w:proofErr w:type="gramStart"/>
      <w:r>
        <w:t>for customized products in response to the growing need for individual solutions</w:t>
      </w:r>
      <w:proofErr w:type="gramEnd"/>
      <w:r>
        <w:t xml:space="preserve">. </w:t>
      </w:r>
    </w:p>
    <w:p w:rsidR="006A6B5F" w:rsidRPr="006A6B5F" w:rsidRDefault="00613A0D" w:rsidP="006A6B5F">
      <w:pPr>
        <w:spacing w:after="240"/>
        <w:rPr>
          <w:rFonts w:cs="Arial"/>
          <w:szCs w:val="20"/>
        </w:rPr>
      </w:pPr>
      <w:r>
        <w:t xml:space="preserve">“Up until just a few years ago, manufacturers tried to develop sensors to meet every requirement. Today, the increasingly individual tasks </w:t>
      </w:r>
      <w:proofErr w:type="gramStart"/>
      <w:r>
        <w:t>are solved</w:t>
      </w:r>
      <w:proofErr w:type="gramEnd"/>
      <w:r>
        <w:t xml:space="preserve"> by new sensor software concepts. SICK has already created a platform in this field with the SICK </w:t>
      </w:r>
      <w:proofErr w:type="spellStart"/>
      <w:r>
        <w:t>AppSpace</w:t>
      </w:r>
      <w:proofErr w:type="spellEnd"/>
      <w:r>
        <w:t xml:space="preserve"> eco-system that permits realization of flexible solutions for automation applications,” explains Bernhard Müller, Senior Vice President Industry 4.0 at SICK. The sensor manufacturer is now going </w:t>
      </w:r>
      <w:proofErr w:type="gramStart"/>
      <w:r>
        <w:t>one step</w:t>
      </w:r>
      <w:proofErr w:type="gramEnd"/>
      <w:r>
        <w:t xml:space="preserve"> further in the direction of Industry 4.0 and is presenting its first sensor solution that operates on the basis of deep learning algorithms. </w:t>
      </w:r>
    </w:p>
    <w:p w:rsidR="000D1EAD" w:rsidRPr="000D1EAD" w:rsidRDefault="000D1EAD" w:rsidP="006A6B5F">
      <w:pPr>
        <w:spacing w:after="240"/>
        <w:rPr>
          <w:rFonts w:cs="Arial"/>
          <w:b/>
          <w:szCs w:val="20"/>
        </w:rPr>
      </w:pPr>
      <w:r>
        <w:rPr>
          <w:b/>
          <w:szCs w:val="20"/>
        </w:rPr>
        <w:t>Customized functionality possible</w:t>
      </w:r>
    </w:p>
    <w:p w:rsidR="00A56530" w:rsidRDefault="000D1EAD" w:rsidP="006A6B5F">
      <w:pPr>
        <w:spacing w:after="240"/>
        <w:rPr>
          <w:rFonts w:cs="Arial"/>
          <w:szCs w:val="20"/>
        </w:rPr>
      </w:pPr>
      <w:r>
        <w:t xml:space="preserve">SICK uses the new deep learning technology itself in the industrial environment to specialize the functionality of its sensors. Here, the sensor learns to process information and thus receives new functions. In addition, new processes are possible </w:t>
      </w:r>
      <w:proofErr w:type="gramStart"/>
      <w:r>
        <w:t>on the basis of</w:t>
      </w:r>
      <w:proofErr w:type="gramEnd"/>
      <w:r>
        <w:t xml:space="preserve"> adapted sensors. The sensor supplies, processes and analyzes data using self-learning algorithms.  </w:t>
      </w:r>
    </w:p>
    <w:p w:rsidR="00F03D71" w:rsidRDefault="00BC440E" w:rsidP="006A6B5F">
      <w:pPr>
        <w:spacing w:after="240"/>
        <w:rPr>
          <w:rFonts w:cs="Arial"/>
          <w:szCs w:val="20"/>
        </w:rPr>
      </w:pPr>
      <w:r>
        <w:t xml:space="preserve">In one sensor solution, for example, sensors </w:t>
      </w:r>
      <w:proofErr w:type="gramStart"/>
      <w:r>
        <w:t>are trained</w:t>
      </w:r>
      <w:proofErr w:type="gramEnd"/>
      <w:r>
        <w:t xml:space="preserve"> with a large number of images to give an answer to a specific question. </w:t>
      </w:r>
      <w:proofErr w:type="gramStart"/>
      <w:r>
        <w:t>On the basis of</w:t>
      </w:r>
      <w:proofErr w:type="gramEnd"/>
      <w:r>
        <w:t xml:space="preserve"> this training, the sensor can then independently assign new unknown images to a result. “We are currently working with deep learning on a pilot project in the lumber industry, for example. The basis of our solution is a camera with deep learning functionality,” explains Müller. </w:t>
      </w:r>
    </w:p>
    <w:p w:rsidR="00A56530" w:rsidRPr="00A56530" w:rsidRDefault="00A56530" w:rsidP="006A6B5F">
      <w:pPr>
        <w:spacing w:after="240"/>
        <w:rPr>
          <w:rFonts w:cs="Arial"/>
          <w:b/>
          <w:szCs w:val="20"/>
        </w:rPr>
      </w:pPr>
      <w:r>
        <w:rPr>
          <w:b/>
          <w:szCs w:val="20"/>
        </w:rPr>
        <w:t>Sensible use of resources and high quality</w:t>
      </w:r>
    </w:p>
    <w:p w:rsidR="00F03D71" w:rsidRDefault="00F03D71" w:rsidP="006A6B5F">
      <w:pPr>
        <w:spacing w:after="240"/>
        <w:rPr>
          <w:rFonts w:cs="Arial"/>
          <w:szCs w:val="20"/>
        </w:rPr>
      </w:pPr>
      <w:r>
        <w:t xml:space="preserve">In order to ensure optimum use of the raw lumber material, sawmills must know about the conditions in the logs. Where </w:t>
      </w:r>
      <w:proofErr w:type="gramStart"/>
      <w:r>
        <w:t>are the age</w:t>
      </w:r>
      <w:proofErr w:type="gramEnd"/>
      <w:r>
        <w:t xml:space="preserve"> rings, where is the core? This is necessary to ensure good processing of the lumber. “In order to find out how the lumber can be used best, we taught the camera this by means of deep learning. This task could previously be performed only by humans,” adds Müller.  </w:t>
      </w:r>
    </w:p>
    <w:p w:rsidR="006A6B5F" w:rsidRPr="006A6B5F" w:rsidRDefault="006A6B5F" w:rsidP="006A6B5F">
      <w:pPr>
        <w:spacing w:after="240"/>
        <w:rPr>
          <w:rFonts w:cs="Arial"/>
          <w:szCs w:val="20"/>
        </w:rPr>
      </w:pPr>
      <w:r>
        <w:t xml:space="preserve">This technology makes it possible to realize new, previously inconceivable applications that make processes more efficient and more productive. “In our pilot project, we were able to increase the material </w:t>
      </w:r>
      <w:proofErr w:type="gramStart"/>
      <w:r>
        <w:lastRenderedPageBreak/>
        <w:t>utilization</w:t>
      </w:r>
      <w:proofErr w:type="gramEnd"/>
      <w:r>
        <w:t xml:space="preserve">, improve the quality of the products and avoid wasting resources,” continues Müller. </w:t>
      </w:r>
      <w:proofErr w:type="gramStart"/>
      <w:r>
        <w:t>And</w:t>
      </w:r>
      <w:proofErr w:type="gramEnd"/>
      <w:r>
        <w:t xml:space="preserve"> sustainable use is possible not just with materials. Employees also no longer have to perform monotonous activities and are free for </w:t>
      </w:r>
      <w:proofErr w:type="gramStart"/>
      <w:r>
        <w:t>more complex tasks</w:t>
      </w:r>
      <w:proofErr w:type="gramEnd"/>
      <w:r>
        <w:t xml:space="preserve">. </w:t>
      </w:r>
    </w:p>
    <w:p w:rsidR="00A56530" w:rsidRDefault="00A56530" w:rsidP="00BE3E67">
      <w:pPr>
        <w:spacing w:after="240"/>
        <w:rPr>
          <w:rFonts w:cs="Arial"/>
          <w:szCs w:val="20"/>
        </w:rPr>
      </w:pPr>
    </w:p>
    <w:p w:rsidR="00FC322C" w:rsidRDefault="00FC322C" w:rsidP="00BE3E67">
      <w:pPr>
        <w:spacing w:after="240"/>
        <w:rPr>
          <w:rFonts w:cs="Arial"/>
          <w:szCs w:val="20"/>
        </w:rPr>
      </w:pPr>
      <w:bookmarkStart w:id="0" w:name="_GoBack"/>
      <w:bookmarkEnd w:id="0"/>
    </w:p>
    <w:p w:rsidR="00FC322C" w:rsidRDefault="00FC322C" w:rsidP="00FC322C">
      <w:pPr>
        <w:spacing w:after="120"/>
        <w:rPr>
          <w:rFonts w:cs="Arial"/>
          <w:szCs w:val="20"/>
        </w:rPr>
      </w:pPr>
      <w:r>
        <w:t>Contact</w:t>
      </w:r>
    </w:p>
    <w:p w:rsidR="00FC322C" w:rsidRDefault="00FC322C" w:rsidP="00FC322C">
      <w:pPr>
        <w:spacing w:after="120"/>
        <w:rPr>
          <w:rFonts w:cs="Arial"/>
          <w:szCs w:val="20"/>
        </w:rPr>
      </w:pPr>
      <w:r>
        <w:t>Melanie Jendro │PR manager │melanie.jendro@sick.de</w:t>
      </w:r>
    </w:p>
    <w:p w:rsidR="00FC322C" w:rsidRDefault="00FC322C" w:rsidP="00FC322C">
      <w:pPr>
        <w:spacing w:after="120"/>
        <w:rPr>
          <w:rFonts w:cs="Arial"/>
          <w:szCs w:val="20"/>
        </w:rPr>
      </w:pPr>
      <w:r>
        <w:t>+49 (0) 7681 202 4183 │+49 (0) 151 741 035 31</w:t>
      </w:r>
    </w:p>
    <w:p w:rsidR="00FC322C" w:rsidRPr="00AE39C0" w:rsidRDefault="00FC322C" w:rsidP="00FC322C">
      <w:pPr>
        <w:spacing w:after="120"/>
        <w:rPr>
          <w:rFonts w:cs="Arial"/>
          <w:szCs w:val="20"/>
        </w:rPr>
      </w:pPr>
    </w:p>
    <w:p w:rsidR="00FC322C" w:rsidRDefault="00D36503" w:rsidP="00FC322C">
      <w:pPr>
        <w:pStyle w:val="Boilerplate"/>
        <w:spacing w:before="120"/>
      </w:pPr>
      <w:r>
        <w:t xml:space="preserve">SICK is one of the world’s leading producers of sensors and sensor solutions for industrial applications. The company, which </w:t>
      </w:r>
      <w:proofErr w:type="gramStart"/>
      <w:r>
        <w:t>was founded</w:t>
      </w:r>
      <w:proofErr w:type="gramEnd"/>
      <w:r>
        <w:t xml:space="preserve"> in 1946 by Dr. Erwin Sick and has its headquarters in </w:t>
      </w:r>
      <w:proofErr w:type="spellStart"/>
      <w:r>
        <w:t>Waldkirch</w:t>
      </w:r>
      <w:proofErr w:type="spellEnd"/>
      <w:r>
        <w:t xml:space="preserve"> </w:t>
      </w:r>
      <w:proofErr w:type="spellStart"/>
      <w:r>
        <w:t>im</w:t>
      </w:r>
      <w:proofErr w:type="spellEnd"/>
      <w:r>
        <w:t xml:space="preserve"> </w:t>
      </w:r>
      <w:proofErr w:type="spellStart"/>
      <w:r>
        <w:t>Breisgau</w:t>
      </w:r>
      <w:proofErr w:type="spellEnd"/>
      <w:r>
        <w:t xml:space="preserve"> near Freiburg in Germany, is among the technology market leaders. With more than 50 subsidiaries and equity investments as well as many agencies, SICK has an agency all over the world. In the 2017 fiscal year, SICK had more than 8,809 employees worldwide and a group revenue of just under EUR 1.5 </w:t>
      </w:r>
      <w:proofErr w:type="gramStart"/>
      <w:r>
        <w:t>billion</w:t>
      </w:r>
      <w:proofErr w:type="gramEnd"/>
      <w:r>
        <w:t>.</w:t>
      </w:r>
      <w:r>
        <w:br/>
      </w:r>
    </w:p>
    <w:p w:rsidR="00D36503" w:rsidRPr="00D36503" w:rsidRDefault="00D36503" w:rsidP="00FC322C">
      <w:pPr>
        <w:pStyle w:val="Boilerplate"/>
        <w:spacing w:before="120"/>
      </w:pPr>
      <w:r>
        <w:t>Additional information about SICK is available on the Internet at http://www.sick.com.</w:t>
      </w:r>
    </w:p>
    <w:sectPr w:rsidR="00D36503" w:rsidRPr="00D36503" w:rsidSect="00D36503">
      <w:headerReference w:type="default" r:id="rId8"/>
      <w:footerReference w:type="default" r:id="rId9"/>
      <w:headerReference w:type="first" r:id="rId10"/>
      <w:footerReference w:type="first" r:id="rId11"/>
      <w:pgSz w:w="11906" w:h="16838" w:code="9"/>
      <w:pgMar w:top="2552" w:right="1134" w:bottom="1418" w:left="1418"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388B" w:rsidRDefault="0076388B" w:rsidP="00CB0E99">
      <w:pPr>
        <w:spacing w:line="240" w:lineRule="auto"/>
      </w:pPr>
      <w:r>
        <w:separator/>
      </w:r>
    </w:p>
  </w:endnote>
  <w:endnote w:type="continuationSeparator" w:id="0">
    <w:p w:rsidR="0076388B" w:rsidRDefault="0076388B" w:rsidP="00CB0E9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6429" w:rsidRPr="00E273D4" w:rsidRDefault="008B6429" w:rsidP="008B6429">
    <w:pPr>
      <w:pStyle w:val="Fuzeile"/>
      <w:jc w:val="right"/>
      <w:rPr>
        <w:sz w:val="14"/>
        <w:szCs w:val="14"/>
      </w:rPr>
    </w:pPr>
    <w:r>
      <w:rPr>
        <w:sz w:val="14"/>
        <w:szCs w:val="14"/>
      </w:rPr>
      <w:t xml:space="preserve">Page </w:t>
    </w:r>
    <w:r w:rsidRPr="00E273D4">
      <w:rPr>
        <w:sz w:val="14"/>
        <w:szCs w:val="14"/>
      </w:rPr>
      <w:fldChar w:fldCharType="begin"/>
    </w:r>
    <w:r w:rsidRPr="00E273D4">
      <w:rPr>
        <w:sz w:val="14"/>
        <w:szCs w:val="14"/>
      </w:rPr>
      <w:instrText xml:space="preserve"> PAGE   \* MERGEFORMAT </w:instrText>
    </w:r>
    <w:r w:rsidRPr="00E273D4">
      <w:rPr>
        <w:sz w:val="14"/>
        <w:szCs w:val="14"/>
      </w:rPr>
      <w:fldChar w:fldCharType="separate"/>
    </w:r>
    <w:r w:rsidR="00E53400">
      <w:rPr>
        <w:noProof/>
        <w:sz w:val="14"/>
        <w:szCs w:val="14"/>
      </w:rPr>
      <w:t>2</w:t>
    </w:r>
    <w:r w:rsidRPr="00E273D4">
      <w:rPr>
        <w:sz w:val="14"/>
        <w:szCs w:val="14"/>
      </w:rPr>
      <w:fldChar w:fldCharType="end"/>
    </w:r>
    <w:r>
      <w:rPr>
        <w:sz w:val="14"/>
        <w:szCs w:val="14"/>
      </w:rPr>
      <w:t xml:space="preserve"> of </w:t>
    </w:r>
    <w:r w:rsidRPr="00E273D4">
      <w:rPr>
        <w:sz w:val="14"/>
        <w:szCs w:val="14"/>
      </w:rPr>
      <w:fldChar w:fldCharType="begin"/>
    </w:r>
    <w:r w:rsidRPr="00E273D4">
      <w:rPr>
        <w:sz w:val="14"/>
        <w:szCs w:val="14"/>
      </w:rPr>
      <w:instrText xml:space="preserve"> NUMPAGES   \* MERGEFORMAT </w:instrText>
    </w:r>
    <w:r w:rsidRPr="00E273D4">
      <w:rPr>
        <w:sz w:val="14"/>
        <w:szCs w:val="14"/>
      </w:rPr>
      <w:fldChar w:fldCharType="separate"/>
    </w:r>
    <w:r w:rsidR="00E53400">
      <w:rPr>
        <w:noProof/>
        <w:sz w:val="14"/>
        <w:szCs w:val="14"/>
      </w:rPr>
      <w:t>2</w:t>
    </w:r>
    <w:r w:rsidRPr="00E273D4">
      <w:rPr>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70DF" w:rsidRPr="004D70DF" w:rsidRDefault="004D70DF" w:rsidP="004D70DF">
    <w:pPr>
      <w:pStyle w:val="Fuzeile"/>
      <w:jc w:val="right"/>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388B" w:rsidRDefault="0076388B" w:rsidP="00CB0E99">
      <w:pPr>
        <w:spacing w:line="240" w:lineRule="auto"/>
      </w:pPr>
      <w:r>
        <w:separator/>
      </w:r>
    </w:p>
  </w:footnote>
  <w:footnote w:type="continuationSeparator" w:id="0">
    <w:p w:rsidR="0076388B" w:rsidRDefault="0076388B" w:rsidP="00CB0E9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E99" w:rsidRPr="005774AB" w:rsidRDefault="002C16DF" w:rsidP="007D7404">
    <w:pPr>
      <w:spacing w:line="384" w:lineRule="exact"/>
      <w:rPr>
        <w:rFonts w:cs="Arial"/>
        <w:color w:val="0070C0"/>
        <w:szCs w:val="20"/>
      </w:rPr>
    </w:pPr>
    <w:r>
      <w:rPr>
        <w:noProof/>
        <w:lang w:val="de-DE" w:eastAsia="de-DE"/>
      </w:rPr>
      <w:drawing>
        <wp:anchor distT="0" distB="0" distL="114300" distR="114300" simplePos="0" relativeHeight="251657216" behindDoc="1" locked="0" layoutInCell="1" allowOverlap="1" wp14:anchorId="19286860" wp14:editId="3E38FBCC">
          <wp:simplePos x="0" y="0"/>
          <wp:positionH relativeFrom="page">
            <wp:posOffset>5400675</wp:posOffset>
          </wp:positionH>
          <wp:positionV relativeFrom="page">
            <wp:posOffset>540385</wp:posOffset>
          </wp:positionV>
          <wp:extent cx="1439545" cy="588645"/>
          <wp:effectExtent l="0" t="0" r="0" b="0"/>
          <wp:wrapTight wrapText="bothSides">
            <wp:wrapPolygon edited="0">
              <wp:start x="0" y="0"/>
              <wp:lineTo x="0" y="20971"/>
              <wp:lineTo x="21438" y="20971"/>
              <wp:lineTo x="21438" y="0"/>
              <wp:lineTo x="0" y="0"/>
            </wp:wrapPolygon>
          </wp:wrapTight>
          <wp:docPr id="2" name="Bild 1"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643D" w:rsidRPr="00D36503" w:rsidRDefault="00C7643D" w:rsidP="00C7643D">
    <w:pPr>
      <w:framePr w:w="5670" w:h="1985" w:hRule="exact" w:wrap="notBeside" w:vAnchor="page" w:hAnchor="page" w:x="1419" w:y="2553"/>
      <w:spacing w:line="384" w:lineRule="exact"/>
      <w:rPr>
        <w:bCs/>
        <w:color w:val="007FC3"/>
        <w:kern w:val="28"/>
        <w:sz w:val="32"/>
        <w:szCs w:val="32"/>
      </w:rPr>
    </w:pPr>
    <w:r>
      <w:rPr>
        <w:rStyle w:val="TitelZchn"/>
        <w:rFonts w:eastAsia="Calibri"/>
      </w:rPr>
      <w:t>PRESS RELEASE</w:t>
    </w:r>
  </w:p>
  <w:p w:rsidR="00392F4D" w:rsidRPr="00E04E05" w:rsidRDefault="002C16DF" w:rsidP="00E04E05">
    <w:pPr>
      <w:spacing w:line="384" w:lineRule="exact"/>
      <w:rPr>
        <w:rFonts w:cs="Arial"/>
        <w:szCs w:val="20"/>
      </w:rPr>
    </w:pPr>
    <w:r>
      <w:rPr>
        <w:bCs/>
        <w:noProof/>
        <w:color w:val="007FC3"/>
        <w:sz w:val="32"/>
        <w:szCs w:val="32"/>
        <w:lang w:val="de-DE" w:eastAsia="de-DE"/>
      </w:rPr>
      <w:drawing>
        <wp:anchor distT="0" distB="0" distL="114300" distR="114300" simplePos="0" relativeHeight="251658240" behindDoc="1" locked="0" layoutInCell="1" allowOverlap="1" wp14:anchorId="2B20A18B" wp14:editId="1DE22292">
          <wp:simplePos x="0" y="0"/>
          <wp:positionH relativeFrom="leftMargin">
            <wp:posOffset>5400675</wp:posOffset>
          </wp:positionH>
          <wp:positionV relativeFrom="topMargin">
            <wp:posOffset>540385</wp:posOffset>
          </wp:positionV>
          <wp:extent cx="1439545" cy="588645"/>
          <wp:effectExtent l="0" t="0" r="0" b="0"/>
          <wp:wrapTight wrapText="bothSides">
            <wp:wrapPolygon edited="0">
              <wp:start x="0" y="0"/>
              <wp:lineTo x="0" y="20971"/>
              <wp:lineTo x="21438" y="20971"/>
              <wp:lineTo x="21438" y="0"/>
              <wp:lineTo x="0" y="0"/>
            </wp:wrapPolygon>
          </wp:wrapTight>
          <wp:docPr id="4" name="Bild 3" descr="SICK_Log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ICK_Log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545" cy="58864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27A32"/>
    <w:multiLevelType w:val="hybridMultilevel"/>
    <w:tmpl w:val="624442F0"/>
    <w:lvl w:ilvl="0" w:tplc="04070001">
      <w:start w:val="1"/>
      <w:numFmt w:val="bullet"/>
      <w:lvlText w:val=""/>
      <w:lvlJc w:val="left"/>
      <w:pPr>
        <w:ind w:left="4524" w:hanging="360"/>
      </w:pPr>
      <w:rPr>
        <w:rFonts w:ascii="Symbol" w:hAnsi="Symbol" w:hint="default"/>
      </w:rPr>
    </w:lvl>
    <w:lvl w:ilvl="1" w:tplc="04070003" w:tentative="1">
      <w:start w:val="1"/>
      <w:numFmt w:val="bullet"/>
      <w:lvlText w:val="o"/>
      <w:lvlJc w:val="left"/>
      <w:pPr>
        <w:ind w:left="5244" w:hanging="360"/>
      </w:pPr>
      <w:rPr>
        <w:rFonts w:ascii="Courier New" w:hAnsi="Courier New" w:cs="Courier New" w:hint="default"/>
      </w:rPr>
    </w:lvl>
    <w:lvl w:ilvl="2" w:tplc="04070005" w:tentative="1">
      <w:start w:val="1"/>
      <w:numFmt w:val="bullet"/>
      <w:lvlText w:val=""/>
      <w:lvlJc w:val="left"/>
      <w:pPr>
        <w:ind w:left="5964" w:hanging="360"/>
      </w:pPr>
      <w:rPr>
        <w:rFonts w:ascii="Wingdings" w:hAnsi="Wingdings" w:hint="default"/>
      </w:rPr>
    </w:lvl>
    <w:lvl w:ilvl="3" w:tplc="04070001" w:tentative="1">
      <w:start w:val="1"/>
      <w:numFmt w:val="bullet"/>
      <w:lvlText w:val=""/>
      <w:lvlJc w:val="left"/>
      <w:pPr>
        <w:ind w:left="6684" w:hanging="360"/>
      </w:pPr>
      <w:rPr>
        <w:rFonts w:ascii="Symbol" w:hAnsi="Symbol" w:hint="default"/>
      </w:rPr>
    </w:lvl>
    <w:lvl w:ilvl="4" w:tplc="04070003" w:tentative="1">
      <w:start w:val="1"/>
      <w:numFmt w:val="bullet"/>
      <w:lvlText w:val="o"/>
      <w:lvlJc w:val="left"/>
      <w:pPr>
        <w:ind w:left="7404" w:hanging="360"/>
      </w:pPr>
      <w:rPr>
        <w:rFonts w:ascii="Courier New" w:hAnsi="Courier New" w:cs="Courier New" w:hint="default"/>
      </w:rPr>
    </w:lvl>
    <w:lvl w:ilvl="5" w:tplc="04070005" w:tentative="1">
      <w:start w:val="1"/>
      <w:numFmt w:val="bullet"/>
      <w:lvlText w:val=""/>
      <w:lvlJc w:val="left"/>
      <w:pPr>
        <w:ind w:left="8124" w:hanging="360"/>
      </w:pPr>
      <w:rPr>
        <w:rFonts w:ascii="Wingdings" w:hAnsi="Wingdings" w:hint="default"/>
      </w:rPr>
    </w:lvl>
    <w:lvl w:ilvl="6" w:tplc="04070001" w:tentative="1">
      <w:start w:val="1"/>
      <w:numFmt w:val="bullet"/>
      <w:lvlText w:val=""/>
      <w:lvlJc w:val="left"/>
      <w:pPr>
        <w:ind w:left="8844" w:hanging="360"/>
      </w:pPr>
      <w:rPr>
        <w:rFonts w:ascii="Symbol" w:hAnsi="Symbol" w:hint="default"/>
      </w:rPr>
    </w:lvl>
    <w:lvl w:ilvl="7" w:tplc="04070003" w:tentative="1">
      <w:start w:val="1"/>
      <w:numFmt w:val="bullet"/>
      <w:lvlText w:val="o"/>
      <w:lvlJc w:val="left"/>
      <w:pPr>
        <w:ind w:left="9564" w:hanging="360"/>
      </w:pPr>
      <w:rPr>
        <w:rFonts w:ascii="Courier New" w:hAnsi="Courier New" w:cs="Courier New" w:hint="default"/>
      </w:rPr>
    </w:lvl>
    <w:lvl w:ilvl="8" w:tplc="04070005" w:tentative="1">
      <w:start w:val="1"/>
      <w:numFmt w:val="bullet"/>
      <w:lvlText w:val=""/>
      <w:lvlJc w:val="left"/>
      <w:pPr>
        <w:ind w:left="10284" w:hanging="360"/>
      </w:pPr>
      <w:rPr>
        <w:rFonts w:ascii="Wingdings" w:hAnsi="Wingdings" w:hint="default"/>
      </w:rPr>
    </w:lvl>
  </w:abstractNum>
  <w:abstractNum w:abstractNumId="1" w15:restartNumberingAfterBreak="0">
    <w:nsid w:val="189D71AB"/>
    <w:multiLevelType w:val="hybridMultilevel"/>
    <w:tmpl w:val="E6200A6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 w15:restartNumberingAfterBreak="0">
    <w:nsid w:val="1D9104D6"/>
    <w:multiLevelType w:val="hybridMultilevel"/>
    <w:tmpl w:val="6E38BA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E8E3298"/>
    <w:multiLevelType w:val="hybridMultilevel"/>
    <w:tmpl w:val="4D0C2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C0012D3"/>
    <w:multiLevelType w:val="hybridMultilevel"/>
    <w:tmpl w:val="AACA983C"/>
    <w:lvl w:ilvl="0" w:tplc="B030B002">
      <w:start w:val="1"/>
      <w:numFmt w:val="decimal"/>
      <w:lvlText w:val="%1."/>
      <w:lvlJc w:val="left"/>
      <w:pPr>
        <w:ind w:left="720" w:hanging="360"/>
      </w:pPr>
      <w:rPr>
        <w:rFonts w:ascii="Calibri" w:hAnsi="Calibri" w:cs="Calibr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48971291"/>
    <w:multiLevelType w:val="hybridMultilevel"/>
    <w:tmpl w:val="7E7E271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2E13013"/>
    <w:multiLevelType w:val="hybridMultilevel"/>
    <w:tmpl w:val="F40AC15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FFB3597"/>
    <w:multiLevelType w:val="hybridMultilevel"/>
    <w:tmpl w:val="2C507C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AB66360"/>
    <w:multiLevelType w:val="hybridMultilevel"/>
    <w:tmpl w:val="2AD0B84A"/>
    <w:lvl w:ilvl="0" w:tplc="04070001">
      <w:start w:val="1"/>
      <w:numFmt w:val="bullet"/>
      <w:lvlText w:val=""/>
      <w:lvlJc w:val="left"/>
      <w:pPr>
        <w:ind w:left="773" w:hanging="360"/>
      </w:pPr>
      <w:rPr>
        <w:rFonts w:ascii="Symbol" w:hAnsi="Symbol" w:hint="default"/>
      </w:rPr>
    </w:lvl>
    <w:lvl w:ilvl="1" w:tplc="04070003" w:tentative="1">
      <w:start w:val="1"/>
      <w:numFmt w:val="bullet"/>
      <w:lvlText w:val="o"/>
      <w:lvlJc w:val="left"/>
      <w:pPr>
        <w:ind w:left="1493" w:hanging="360"/>
      </w:pPr>
      <w:rPr>
        <w:rFonts w:ascii="Courier New" w:hAnsi="Courier New" w:cs="Courier New" w:hint="default"/>
      </w:rPr>
    </w:lvl>
    <w:lvl w:ilvl="2" w:tplc="04070005" w:tentative="1">
      <w:start w:val="1"/>
      <w:numFmt w:val="bullet"/>
      <w:lvlText w:val=""/>
      <w:lvlJc w:val="left"/>
      <w:pPr>
        <w:ind w:left="2213" w:hanging="360"/>
      </w:pPr>
      <w:rPr>
        <w:rFonts w:ascii="Wingdings" w:hAnsi="Wingdings" w:hint="default"/>
      </w:rPr>
    </w:lvl>
    <w:lvl w:ilvl="3" w:tplc="04070001" w:tentative="1">
      <w:start w:val="1"/>
      <w:numFmt w:val="bullet"/>
      <w:lvlText w:val=""/>
      <w:lvlJc w:val="left"/>
      <w:pPr>
        <w:ind w:left="2933" w:hanging="360"/>
      </w:pPr>
      <w:rPr>
        <w:rFonts w:ascii="Symbol" w:hAnsi="Symbol" w:hint="default"/>
      </w:rPr>
    </w:lvl>
    <w:lvl w:ilvl="4" w:tplc="04070003" w:tentative="1">
      <w:start w:val="1"/>
      <w:numFmt w:val="bullet"/>
      <w:lvlText w:val="o"/>
      <w:lvlJc w:val="left"/>
      <w:pPr>
        <w:ind w:left="3653" w:hanging="360"/>
      </w:pPr>
      <w:rPr>
        <w:rFonts w:ascii="Courier New" w:hAnsi="Courier New" w:cs="Courier New" w:hint="default"/>
      </w:rPr>
    </w:lvl>
    <w:lvl w:ilvl="5" w:tplc="04070005" w:tentative="1">
      <w:start w:val="1"/>
      <w:numFmt w:val="bullet"/>
      <w:lvlText w:val=""/>
      <w:lvlJc w:val="left"/>
      <w:pPr>
        <w:ind w:left="4373" w:hanging="360"/>
      </w:pPr>
      <w:rPr>
        <w:rFonts w:ascii="Wingdings" w:hAnsi="Wingdings" w:hint="default"/>
      </w:rPr>
    </w:lvl>
    <w:lvl w:ilvl="6" w:tplc="04070001" w:tentative="1">
      <w:start w:val="1"/>
      <w:numFmt w:val="bullet"/>
      <w:lvlText w:val=""/>
      <w:lvlJc w:val="left"/>
      <w:pPr>
        <w:ind w:left="5093" w:hanging="360"/>
      </w:pPr>
      <w:rPr>
        <w:rFonts w:ascii="Symbol" w:hAnsi="Symbol" w:hint="default"/>
      </w:rPr>
    </w:lvl>
    <w:lvl w:ilvl="7" w:tplc="04070003" w:tentative="1">
      <w:start w:val="1"/>
      <w:numFmt w:val="bullet"/>
      <w:lvlText w:val="o"/>
      <w:lvlJc w:val="left"/>
      <w:pPr>
        <w:ind w:left="5813" w:hanging="360"/>
      </w:pPr>
      <w:rPr>
        <w:rFonts w:ascii="Courier New" w:hAnsi="Courier New" w:cs="Courier New" w:hint="default"/>
      </w:rPr>
    </w:lvl>
    <w:lvl w:ilvl="8" w:tplc="04070005" w:tentative="1">
      <w:start w:val="1"/>
      <w:numFmt w:val="bullet"/>
      <w:lvlText w:val=""/>
      <w:lvlJc w:val="left"/>
      <w:pPr>
        <w:ind w:left="6533"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6"/>
  </w:num>
  <w:num w:numId="7">
    <w:abstractNumId w:val="5"/>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8193">
      <o:colormru v:ext="edit" colors="#007fc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B5F"/>
    <w:rsid w:val="000077BD"/>
    <w:rsid w:val="00047437"/>
    <w:rsid w:val="0008423C"/>
    <w:rsid w:val="00084F3F"/>
    <w:rsid w:val="000D1EAD"/>
    <w:rsid w:val="000E2D3C"/>
    <w:rsid w:val="000F5C66"/>
    <w:rsid w:val="00130826"/>
    <w:rsid w:val="001310B9"/>
    <w:rsid w:val="001353D4"/>
    <w:rsid w:val="00144B8E"/>
    <w:rsid w:val="0015775E"/>
    <w:rsid w:val="00161D1B"/>
    <w:rsid w:val="0017428D"/>
    <w:rsid w:val="00190A9B"/>
    <w:rsid w:val="001A5682"/>
    <w:rsid w:val="001B3A32"/>
    <w:rsid w:val="001C1918"/>
    <w:rsid w:val="001C6197"/>
    <w:rsid w:val="001E121E"/>
    <w:rsid w:val="001E47B4"/>
    <w:rsid w:val="001E51CD"/>
    <w:rsid w:val="00215810"/>
    <w:rsid w:val="00216883"/>
    <w:rsid w:val="00227C3D"/>
    <w:rsid w:val="002303F2"/>
    <w:rsid w:val="00241027"/>
    <w:rsid w:val="00243368"/>
    <w:rsid w:val="00246DAA"/>
    <w:rsid w:val="0025113F"/>
    <w:rsid w:val="002610B2"/>
    <w:rsid w:val="00286D84"/>
    <w:rsid w:val="002B10E3"/>
    <w:rsid w:val="002C16DF"/>
    <w:rsid w:val="00311305"/>
    <w:rsid w:val="00365DDC"/>
    <w:rsid w:val="003764BE"/>
    <w:rsid w:val="00377DF0"/>
    <w:rsid w:val="00390C85"/>
    <w:rsid w:val="00392F4D"/>
    <w:rsid w:val="003B46B7"/>
    <w:rsid w:val="003B67A4"/>
    <w:rsid w:val="003B7380"/>
    <w:rsid w:val="004D70DF"/>
    <w:rsid w:val="004D70E3"/>
    <w:rsid w:val="004F23C5"/>
    <w:rsid w:val="005027F6"/>
    <w:rsid w:val="00514A5D"/>
    <w:rsid w:val="0052698F"/>
    <w:rsid w:val="00547286"/>
    <w:rsid w:val="005554B4"/>
    <w:rsid w:val="005774AB"/>
    <w:rsid w:val="00581390"/>
    <w:rsid w:val="005864EF"/>
    <w:rsid w:val="005E790D"/>
    <w:rsid w:val="005F0DE6"/>
    <w:rsid w:val="005F4798"/>
    <w:rsid w:val="00600545"/>
    <w:rsid w:val="00605518"/>
    <w:rsid w:val="006133AF"/>
    <w:rsid w:val="00613A0D"/>
    <w:rsid w:val="00620BA5"/>
    <w:rsid w:val="006374FF"/>
    <w:rsid w:val="00637F15"/>
    <w:rsid w:val="006A6B5F"/>
    <w:rsid w:val="006A725F"/>
    <w:rsid w:val="006C5AFB"/>
    <w:rsid w:val="006D7DA2"/>
    <w:rsid w:val="006F09FE"/>
    <w:rsid w:val="006F1EEB"/>
    <w:rsid w:val="006F6DE2"/>
    <w:rsid w:val="00721ACC"/>
    <w:rsid w:val="00731011"/>
    <w:rsid w:val="00735B1C"/>
    <w:rsid w:val="00744175"/>
    <w:rsid w:val="0075680B"/>
    <w:rsid w:val="0076388B"/>
    <w:rsid w:val="0076530F"/>
    <w:rsid w:val="0079794B"/>
    <w:rsid w:val="007A0763"/>
    <w:rsid w:val="007B152C"/>
    <w:rsid w:val="007D7404"/>
    <w:rsid w:val="007E6CE3"/>
    <w:rsid w:val="007F0429"/>
    <w:rsid w:val="008940AA"/>
    <w:rsid w:val="008A077B"/>
    <w:rsid w:val="008B6429"/>
    <w:rsid w:val="008C21FC"/>
    <w:rsid w:val="008F493A"/>
    <w:rsid w:val="00910D8D"/>
    <w:rsid w:val="00990718"/>
    <w:rsid w:val="0099551E"/>
    <w:rsid w:val="009C1042"/>
    <w:rsid w:val="009C7C76"/>
    <w:rsid w:val="00A33D14"/>
    <w:rsid w:val="00A37716"/>
    <w:rsid w:val="00A4395C"/>
    <w:rsid w:val="00A4733D"/>
    <w:rsid w:val="00A56530"/>
    <w:rsid w:val="00A775E9"/>
    <w:rsid w:val="00A863F5"/>
    <w:rsid w:val="00AB0A33"/>
    <w:rsid w:val="00AE39C0"/>
    <w:rsid w:val="00AE4A53"/>
    <w:rsid w:val="00AE782F"/>
    <w:rsid w:val="00B03194"/>
    <w:rsid w:val="00B123CA"/>
    <w:rsid w:val="00B30C5E"/>
    <w:rsid w:val="00B31D5B"/>
    <w:rsid w:val="00B3723D"/>
    <w:rsid w:val="00B401DC"/>
    <w:rsid w:val="00B418F4"/>
    <w:rsid w:val="00B54F8A"/>
    <w:rsid w:val="00B82552"/>
    <w:rsid w:val="00BA26EB"/>
    <w:rsid w:val="00BC440E"/>
    <w:rsid w:val="00BC6C05"/>
    <w:rsid w:val="00BD1EED"/>
    <w:rsid w:val="00BD2BE3"/>
    <w:rsid w:val="00BE32D2"/>
    <w:rsid w:val="00BE3E67"/>
    <w:rsid w:val="00C02C79"/>
    <w:rsid w:val="00C04E45"/>
    <w:rsid w:val="00C22B42"/>
    <w:rsid w:val="00C27B9E"/>
    <w:rsid w:val="00C3606D"/>
    <w:rsid w:val="00C7643D"/>
    <w:rsid w:val="00C84DBD"/>
    <w:rsid w:val="00C92212"/>
    <w:rsid w:val="00CB0709"/>
    <w:rsid w:val="00CB0E99"/>
    <w:rsid w:val="00CB6416"/>
    <w:rsid w:val="00CC083F"/>
    <w:rsid w:val="00D26ADC"/>
    <w:rsid w:val="00D36503"/>
    <w:rsid w:val="00D42FF3"/>
    <w:rsid w:val="00D73797"/>
    <w:rsid w:val="00D7448E"/>
    <w:rsid w:val="00D876C8"/>
    <w:rsid w:val="00D94555"/>
    <w:rsid w:val="00D97B8B"/>
    <w:rsid w:val="00DA1D78"/>
    <w:rsid w:val="00DA4CC7"/>
    <w:rsid w:val="00DC0193"/>
    <w:rsid w:val="00DD4751"/>
    <w:rsid w:val="00DF74C4"/>
    <w:rsid w:val="00E00220"/>
    <w:rsid w:val="00E04E05"/>
    <w:rsid w:val="00E273D4"/>
    <w:rsid w:val="00E33724"/>
    <w:rsid w:val="00E35EBA"/>
    <w:rsid w:val="00E43D52"/>
    <w:rsid w:val="00E53400"/>
    <w:rsid w:val="00E753B2"/>
    <w:rsid w:val="00ED34D2"/>
    <w:rsid w:val="00EE67CC"/>
    <w:rsid w:val="00F03D71"/>
    <w:rsid w:val="00F05A05"/>
    <w:rsid w:val="00F17459"/>
    <w:rsid w:val="00F25574"/>
    <w:rsid w:val="00F52337"/>
    <w:rsid w:val="00F5454F"/>
    <w:rsid w:val="00F7375F"/>
    <w:rsid w:val="00F92ADD"/>
    <w:rsid w:val="00FA43DE"/>
    <w:rsid w:val="00FB0FEE"/>
    <w:rsid w:val="00FC322C"/>
    <w:rsid w:val="00FC781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007fc3"/>
    </o:shapedefaults>
    <o:shapelayout v:ext="edit">
      <o:idmap v:ext="edit" data="1"/>
    </o:shapelayout>
  </w:shapeDefaults>
  <w:decimalSymbol w:val=","/>
  <w:listSeparator w:val=";"/>
  <w15:docId w15:val="{4871C843-5D43-4A44-83EF-970B6278B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liases w:val="Text"/>
    <w:qFormat/>
    <w:rsid w:val="007F0429"/>
    <w:pPr>
      <w:spacing w:line="240" w:lineRule="atLeast"/>
    </w:pPr>
    <w:rPr>
      <w:rFonts w:ascii="Arial" w:hAnsi="Arial"/>
      <w:szCs w:val="22"/>
      <w:lang w:eastAsia="en-US"/>
    </w:rPr>
  </w:style>
  <w:style w:type="paragraph" w:styleId="berschrift1">
    <w:name w:val="heading 1"/>
    <w:aliases w:val="Überschrift"/>
    <w:basedOn w:val="Standard"/>
    <w:next w:val="Standard"/>
    <w:link w:val="berschrift1Zchn"/>
    <w:uiPriority w:val="9"/>
    <w:qFormat/>
    <w:rsid w:val="00E273D4"/>
    <w:pPr>
      <w:keepNext/>
      <w:spacing w:line="336" w:lineRule="exact"/>
      <w:outlineLvl w:val="0"/>
    </w:pPr>
    <w:rPr>
      <w:rFonts w:eastAsia="Times New Roman"/>
      <w:b/>
      <w:bCs/>
      <w:kern w:val="32"/>
      <w:sz w:val="28"/>
      <w:szCs w:val="32"/>
    </w:rPr>
  </w:style>
  <w:style w:type="paragraph" w:styleId="berschrift2">
    <w:name w:val="heading 2"/>
    <w:aliases w:val="Zwischenüberschrift"/>
    <w:basedOn w:val="Standard"/>
    <w:next w:val="Standard"/>
    <w:link w:val="berschrift2Zchn"/>
    <w:uiPriority w:val="9"/>
    <w:unhideWhenUsed/>
    <w:qFormat/>
    <w:rsid w:val="00D73797"/>
    <w:pPr>
      <w:keepNext/>
      <w:spacing w:before="240" w:after="240"/>
      <w:outlineLvl w:val="1"/>
    </w:pPr>
    <w:rPr>
      <w:rFonts w:eastAsia="Times New Roman"/>
      <w:b/>
      <w:bCs/>
      <w:iCs/>
      <w:szCs w:val="28"/>
    </w:rPr>
  </w:style>
  <w:style w:type="paragraph" w:styleId="berschrift3">
    <w:name w:val="heading 3"/>
    <w:basedOn w:val="Standard"/>
    <w:next w:val="Standard"/>
    <w:link w:val="berschrift3Zchn"/>
    <w:uiPriority w:val="9"/>
    <w:unhideWhenUsed/>
    <w:rsid w:val="00E273D4"/>
    <w:pPr>
      <w:keepNext/>
      <w:spacing w:before="240" w:after="60"/>
      <w:outlineLvl w:val="2"/>
    </w:pPr>
    <w:rPr>
      <w:rFonts w:ascii="Cambria" w:eastAsia="Times New Roman" w:hAnsi="Cambria"/>
      <w:b/>
      <w:bCs/>
      <w:sz w:val="26"/>
      <w:szCs w:val="26"/>
    </w:rPr>
  </w:style>
  <w:style w:type="paragraph" w:styleId="berschrift4">
    <w:name w:val="heading 4"/>
    <w:basedOn w:val="Standard"/>
    <w:next w:val="Standard"/>
    <w:link w:val="berschrift4Zchn"/>
    <w:uiPriority w:val="9"/>
    <w:unhideWhenUsed/>
    <w:rsid w:val="00E273D4"/>
    <w:pPr>
      <w:keepNext/>
      <w:spacing w:before="240" w:after="60"/>
      <w:outlineLvl w:val="3"/>
    </w:pPr>
    <w:rPr>
      <w:rFonts w:ascii="Calibri" w:eastAsia="Times New Roman" w:hAnsi="Calibri"/>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B0E99"/>
    <w:pPr>
      <w:tabs>
        <w:tab w:val="center" w:pos="4536"/>
        <w:tab w:val="right" w:pos="9072"/>
      </w:tabs>
    </w:pPr>
  </w:style>
  <w:style w:type="character" w:customStyle="1" w:styleId="KopfzeileZchn">
    <w:name w:val="Kopfzeile Zchn"/>
    <w:link w:val="Kopfzeile"/>
    <w:uiPriority w:val="99"/>
    <w:rsid w:val="00CB0E99"/>
    <w:rPr>
      <w:sz w:val="22"/>
      <w:szCs w:val="22"/>
      <w:lang w:eastAsia="en-US"/>
    </w:rPr>
  </w:style>
  <w:style w:type="paragraph" w:styleId="Fuzeile">
    <w:name w:val="footer"/>
    <w:basedOn w:val="Standard"/>
    <w:link w:val="FuzeileZchn"/>
    <w:uiPriority w:val="99"/>
    <w:unhideWhenUsed/>
    <w:rsid w:val="00CB0E99"/>
    <w:pPr>
      <w:tabs>
        <w:tab w:val="center" w:pos="4536"/>
        <w:tab w:val="right" w:pos="9072"/>
      </w:tabs>
    </w:pPr>
  </w:style>
  <w:style w:type="character" w:customStyle="1" w:styleId="FuzeileZchn">
    <w:name w:val="Fußzeile Zchn"/>
    <w:link w:val="Fuzeile"/>
    <w:uiPriority w:val="99"/>
    <w:rsid w:val="00CB0E99"/>
    <w:rPr>
      <w:sz w:val="22"/>
      <w:szCs w:val="22"/>
      <w:lang w:eastAsia="en-US"/>
    </w:rPr>
  </w:style>
  <w:style w:type="paragraph" w:styleId="Sprechblasentext">
    <w:name w:val="Balloon Text"/>
    <w:basedOn w:val="Standard"/>
    <w:link w:val="SprechblasentextZchn"/>
    <w:uiPriority w:val="99"/>
    <w:semiHidden/>
    <w:unhideWhenUsed/>
    <w:rsid w:val="00C27B9E"/>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27B9E"/>
    <w:rPr>
      <w:rFonts w:ascii="Tahoma" w:hAnsi="Tahoma" w:cs="Tahoma"/>
      <w:sz w:val="16"/>
      <w:szCs w:val="16"/>
      <w:lang w:eastAsia="en-US"/>
    </w:rPr>
  </w:style>
  <w:style w:type="character" w:styleId="Kommentarzeichen">
    <w:name w:val="annotation reference"/>
    <w:uiPriority w:val="99"/>
    <w:semiHidden/>
    <w:unhideWhenUsed/>
    <w:rsid w:val="005864EF"/>
    <w:rPr>
      <w:sz w:val="16"/>
      <w:szCs w:val="16"/>
    </w:rPr>
  </w:style>
  <w:style w:type="paragraph" w:styleId="Kommentartext">
    <w:name w:val="annotation text"/>
    <w:basedOn w:val="Standard"/>
    <w:link w:val="KommentartextZchn"/>
    <w:uiPriority w:val="99"/>
    <w:semiHidden/>
    <w:unhideWhenUsed/>
    <w:rsid w:val="005864EF"/>
    <w:rPr>
      <w:szCs w:val="20"/>
    </w:rPr>
  </w:style>
  <w:style w:type="character" w:customStyle="1" w:styleId="KommentartextZchn">
    <w:name w:val="Kommentartext Zchn"/>
    <w:link w:val="Kommentartext"/>
    <w:uiPriority w:val="99"/>
    <w:semiHidden/>
    <w:rsid w:val="005864EF"/>
    <w:rPr>
      <w:lang w:eastAsia="en-US"/>
    </w:rPr>
  </w:style>
  <w:style w:type="paragraph" w:styleId="Kommentarthema">
    <w:name w:val="annotation subject"/>
    <w:basedOn w:val="Kommentartext"/>
    <w:next w:val="Kommentartext"/>
    <w:link w:val="KommentarthemaZchn"/>
    <w:uiPriority w:val="99"/>
    <w:semiHidden/>
    <w:unhideWhenUsed/>
    <w:rsid w:val="005864EF"/>
    <w:rPr>
      <w:b/>
      <w:bCs/>
    </w:rPr>
  </w:style>
  <w:style w:type="character" w:customStyle="1" w:styleId="KommentarthemaZchn">
    <w:name w:val="Kommentarthema Zchn"/>
    <w:link w:val="Kommentarthema"/>
    <w:uiPriority w:val="99"/>
    <w:semiHidden/>
    <w:rsid w:val="005864EF"/>
    <w:rPr>
      <w:b/>
      <w:bCs/>
      <w:lang w:eastAsia="en-US"/>
    </w:rPr>
  </w:style>
  <w:style w:type="paragraph" w:styleId="Titel">
    <w:name w:val="Title"/>
    <w:aliases w:val="Presseinformation"/>
    <w:basedOn w:val="Standard"/>
    <w:next w:val="Standard"/>
    <w:link w:val="TitelZchn"/>
    <w:uiPriority w:val="10"/>
    <w:qFormat/>
    <w:rsid w:val="00D73797"/>
    <w:pPr>
      <w:spacing w:after="1200" w:line="384" w:lineRule="exact"/>
      <w:outlineLvl w:val="0"/>
    </w:pPr>
    <w:rPr>
      <w:rFonts w:eastAsia="Times New Roman"/>
      <w:bCs/>
      <w:color w:val="007FC3"/>
      <w:kern w:val="28"/>
      <w:sz w:val="32"/>
      <w:szCs w:val="32"/>
    </w:rPr>
  </w:style>
  <w:style w:type="character" w:customStyle="1" w:styleId="TitelZchn">
    <w:name w:val="Titel Zchn"/>
    <w:aliases w:val="Presseinformation Zchn"/>
    <w:link w:val="Titel"/>
    <w:uiPriority w:val="10"/>
    <w:rsid w:val="00D73797"/>
    <w:rPr>
      <w:rFonts w:ascii="Arial" w:eastAsia="Times New Roman" w:hAnsi="Arial"/>
      <w:bCs/>
      <w:color w:val="007FC3"/>
      <w:kern w:val="28"/>
      <w:sz w:val="32"/>
      <w:szCs w:val="32"/>
      <w:lang w:eastAsia="en-US"/>
    </w:rPr>
  </w:style>
  <w:style w:type="character" w:customStyle="1" w:styleId="berschrift1Zchn">
    <w:name w:val="Überschrift 1 Zchn"/>
    <w:aliases w:val="Überschrift Zchn"/>
    <w:link w:val="berschrift1"/>
    <w:uiPriority w:val="9"/>
    <w:rsid w:val="00E273D4"/>
    <w:rPr>
      <w:rFonts w:ascii="Arial" w:eastAsia="Times New Roman" w:hAnsi="Arial"/>
      <w:b/>
      <w:bCs/>
      <w:kern w:val="32"/>
      <w:sz w:val="28"/>
      <w:szCs w:val="32"/>
      <w:lang w:eastAsia="en-US"/>
    </w:rPr>
  </w:style>
  <w:style w:type="character" w:customStyle="1" w:styleId="berschrift2Zchn">
    <w:name w:val="Überschrift 2 Zchn"/>
    <w:aliases w:val="Zwischenüberschrift Zchn"/>
    <w:link w:val="berschrift2"/>
    <w:uiPriority w:val="9"/>
    <w:rsid w:val="00D73797"/>
    <w:rPr>
      <w:rFonts w:ascii="Arial" w:eastAsia="Times New Roman" w:hAnsi="Arial"/>
      <w:b/>
      <w:bCs/>
      <w:iCs/>
      <w:szCs w:val="28"/>
      <w:lang w:eastAsia="en-US"/>
    </w:rPr>
  </w:style>
  <w:style w:type="paragraph" w:styleId="KeinLeerraum">
    <w:name w:val="No Spacing"/>
    <w:uiPriority w:val="1"/>
    <w:rsid w:val="00E273D4"/>
    <w:rPr>
      <w:rFonts w:ascii="Arial" w:hAnsi="Arial"/>
      <w:szCs w:val="22"/>
      <w:lang w:eastAsia="en-US"/>
    </w:rPr>
  </w:style>
  <w:style w:type="character" w:customStyle="1" w:styleId="berschrift3Zchn">
    <w:name w:val="Überschrift 3 Zchn"/>
    <w:link w:val="berschrift3"/>
    <w:uiPriority w:val="9"/>
    <w:rsid w:val="00E273D4"/>
    <w:rPr>
      <w:rFonts w:ascii="Cambria" w:eastAsia="Times New Roman" w:hAnsi="Cambria" w:cs="Times New Roman"/>
      <w:b/>
      <w:bCs/>
      <w:sz w:val="26"/>
      <w:szCs w:val="26"/>
      <w:lang w:eastAsia="en-US"/>
    </w:rPr>
  </w:style>
  <w:style w:type="character" w:customStyle="1" w:styleId="berschrift4Zchn">
    <w:name w:val="Überschrift 4 Zchn"/>
    <w:link w:val="berschrift4"/>
    <w:uiPriority w:val="9"/>
    <w:rsid w:val="00E273D4"/>
    <w:rPr>
      <w:rFonts w:ascii="Calibri" w:eastAsia="Times New Roman" w:hAnsi="Calibri" w:cs="Times New Roman"/>
      <w:b/>
      <w:bCs/>
      <w:sz w:val="28"/>
      <w:szCs w:val="28"/>
      <w:lang w:eastAsia="en-US"/>
    </w:rPr>
  </w:style>
  <w:style w:type="character" w:styleId="Hyperlink">
    <w:name w:val="Hyperlink"/>
    <w:uiPriority w:val="99"/>
    <w:unhideWhenUsed/>
    <w:rsid w:val="000E2D3C"/>
    <w:rPr>
      <w:color w:val="0000FF"/>
      <w:u w:val="single"/>
    </w:rPr>
  </w:style>
  <w:style w:type="paragraph" w:styleId="Untertitel">
    <w:name w:val="Subtitle"/>
    <w:basedOn w:val="Standard"/>
    <w:next w:val="Standard"/>
    <w:link w:val="UntertitelZchn"/>
    <w:uiPriority w:val="11"/>
    <w:qFormat/>
    <w:rsid w:val="00D73797"/>
    <w:pPr>
      <w:spacing w:line="336" w:lineRule="exact"/>
      <w:outlineLvl w:val="1"/>
    </w:pPr>
    <w:rPr>
      <w:rFonts w:eastAsia="Times New Roman"/>
      <w:sz w:val="28"/>
      <w:szCs w:val="24"/>
    </w:rPr>
  </w:style>
  <w:style w:type="character" w:customStyle="1" w:styleId="UntertitelZchn">
    <w:name w:val="Untertitel Zchn"/>
    <w:link w:val="Untertitel"/>
    <w:uiPriority w:val="11"/>
    <w:rsid w:val="00D73797"/>
    <w:rPr>
      <w:rFonts w:ascii="Arial" w:eastAsia="Times New Roman" w:hAnsi="Arial"/>
      <w:sz w:val="28"/>
      <w:szCs w:val="24"/>
      <w:lang w:eastAsia="en-US"/>
    </w:rPr>
  </w:style>
  <w:style w:type="paragraph" w:customStyle="1" w:styleId="Boilerplate">
    <w:name w:val="Boilerplate"/>
    <w:basedOn w:val="Standard"/>
    <w:link w:val="BoilerplateZchn"/>
    <w:qFormat/>
    <w:rsid w:val="00D36503"/>
    <w:pPr>
      <w:spacing w:before="720"/>
    </w:pPr>
    <w:rPr>
      <w:rFonts w:cs="Arial"/>
      <w:color w:val="007FC3"/>
      <w:szCs w:val="20"/>
    </w:rPr>
  </w:style>
  <w:style w:type="paragraph" w:customStyle="1" w:styleId="Lead">
    <w:name w:val="Lead"/>
    <w:basedOn w:val="berschrift2"/>
    <w:link w:val="LeadZchn"/>
    <w:qFormat/>
    <w:rsid w:val="00D36503"/>
    <w:pPr>
      <w:spacing w:before="0"/>
    </w:pPr>
  </w:style>
  <w:style w:type="character" w:customStyle="1" w:styleId="BoilerplateZchn">
    <w:name w:val="Boilerplate Zchn"/>
    <w:basedOn w:val="Absatz-Standardschriftart"/>
    <w:link w:val="Boilerplate"/>
    <w:rsid w:val="00D36503"/>
    <w:rPr>
      <w:rFonts w:ascii="Arial" w:hAnsi="Arial" w:cs="Arial"/>
      <w:color w:val="007FC3"/>
      <w:lang w:eastAsia="en-US"/>
    </w:rPr>
  </w:style>
  <w:style w:type="character" w:customStyle="1" w:styleId="LeadZchn">
    <w:name w:val="Lead Zchn"/>
    <w:basedOn w:val="berschrift2Zchn"/>
    <w:link w:val="Lead"/>
    <w:rsid w:val="00D36503"/>
    <w:rPr>
      <w:rFonts w:ascii="Arial" w:eastAsia="Times New Roman" w:hAnsi="Arial"/>
      <w:b/>
      <w:bCs/>
      <w:iCs/>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F73F6-271E-48DC-9C73-C1FAAF7BD9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543</Words>
  <Characters>3425</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Template Presseinformation DE</vt:lpstr>
    </vt:vector>
  </TitlesOfParts>
  <Company>SICK</Company>
  <LinksUpToDate>false</LinksUpToDate>
  <CharactersWithSpaces>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Presseinformation DE</dc:title>
  <dc:creator>Melanie Jendro</dc:creator>
  <cp:lastModifiedBy>Melanie Jendro</cp:lastModifiedBy>
  <cp:revision>3</cp:revision>
  <cp:lastPrinted>2014-07-28T14:05:00Z</cp:lastPrinted>
  <dcterms:created xsi:type="dcterms:W3CDTF">2019-01-09T16:35:00Z</dcterms:created>
  <dcterms:modified xsi:type="dcterms:W3CDTF">2019-01-18T08:28:00Z</dcterms:modified>
</cp:coreProperties>
</file>