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79" w:rsidRDefault="00E41579" w:rsidP="008272DE">
      <w:pPr>
        <w:pStyle w:val="berschrift1"/>
      </w:pPr>
      <w:r>
        <w:t xml:space="preserve">SICK launches EventCam for troubleshooting</w:t>
      </w:r>
    </w:p>
    <w:p w:rsidR="00D36503" w:rsidRDefault="00D36503" w:rsidP="00D73797"/>
    <w:p w:rsidR="00A5077F" w:rsidRPr="00A5077F" w:rsidRDefault="008272DE" w:rsidP="008A077B">
      <w:pPr>
        <w:spacing w:after="240"/>
        <w:rPr>
          <w:szCs w:val="20"/>
          <w:rFonts w:cs="Arial"/>
        </w:rPr>
      </w:pPr>
      <w:r>
        <w:rPr>
          <w:b/>
          <w:bCs/>
          <w:szCs w:val="20"/>
        </w:rPr>
        <w:t xml:space="preserve">Waldkirch, July 2019 – The new EventCam from SICK brings clarity rather than confusion when unexplained gripping, handling or positioning problems, unreproducible installation errors, or machine downtimes arise.</w:t>
      </w:r>
      <w:r>
        <w:rPr>
          <w:b/>
          <w:bCs/>
          <w:szCs w:val="20"/>
        </w:rPr>
        <w:t xml:space="preserve"> </w:t>
      </w:r>
      <w:r>
        <w:rPr>
          <w:b/>
          <w:bCs/>
          <w:szCs w:val="20"/>
        </w:rPr>
        <w:t xml:space="preserve">The industrial-grade 2D camera has been specifically designed for the detection and analysis of sporadic errors in industrial processes.</w:t>
      </w:r>
      <w:r>
        <w:rPr>
          <w:b/>
          <w:bCs/>
          <w:szCs w:val="20"/>
        </w:rPr>
        <w:t xml:space="preserve"> </w:t>
      </w:r>
      <w:r>
        <w:rPr>
          <w:b/>
          <w:bCs/>
          <w:szCs w:val="20"/>
        </w:rPr>
        <w:t xml:space="preserve">It can be integrated with great flexibility into stationary and mobile applications, is network capable, and delivers single frames and video sequences in ultra-high image quality for detailed error analyses.</w:t>
      </w:r>
      <w:r>
        <w:rPr>
          <w:b/>
          <w:bCs/>
          <w:szCs w:val="20"/>
        </w:rPr>
        <w:t xml:space="preserve"> </w:t>
      </w:r>
    </w:p>
    <w:p w:rsidR="002D1267" w:rsidRPr="002D1267" w:rsidRDefault="0071092C" w:rsidP="002D1267">
      <w:pPr>
        <w:spacing w:after="240"/>
        <w:rPr>
          <w:sz w:val="16"/>
          <w:szCs w:val="16"/>
          <w:rFonts w:cs="Arial"/>
        </w:rPr>
      </w:pPr>
      <w:r>
        <w:t xml:space="preserve">The optics, illumination, electronics, and ring memory of the new EventCam from SICK are enclosed in a compact and rugged IP65 housing made from cast aluminum.</w:t>
      </w:r>
      <w:r>
        <w:t xml:space="preserve"> </w:t>
      </w:r>
      <w:r>
        <w:t xml:space="preserve">The housing provides numerous mountings options that allow the camera to be installed in different positions, and these positions can be changed very quickly and flexibly.</w:t>
      </w:r>
      <w:r>
        <w:t xml:space="preserve"> </w:t>
      </w:r>
      <w:r>
        <w:t xml:space="preserve">Configuring the camera is very simple: the resolution, output format, and trigger signal can be set with just a few clicks in SICK’s browser-based SOPAS Air software.</w:t>
      </w:r>
      <w:r>
        <w:t xml:space="preserve"> </w:t>
      </w:r>
    </w:p>
    <w:p w:rsidR="002D1267" w:rsidRPr="00DE4487" w:rsidRDefault="000C7E7C" w:rsidP="008A077B">
      <w:pPr>
        <w:spacing w:after="240"/>
        <w:rPr>
          <w:b/>
          <w:bCs/>
          <w:szCs w:val="20"/>
          <w:rFonts w:cs="Arial"/>
        </w:rPr>
      </w:pPr>
      <w:r>
        <w:rPr>
          <w:b/>
          <w:bCs/>
          <w:szCs w:val="20"/>
        </w:rPr>
        <w:t xml:space="preserve">Event sequences rather than continuous streaming ensures targeted and fast error analysis</w:t>
      </w:r>
    </w:p>
    <w:p w:rsidR="00FB77E8" w:rsidRDefault="00DE4487" w:rsidP="008A077B">
      <w:pPr>
        <w:spacing w:after="240"/>
        <w:rPr>
          <w:szCs w:val="20"/>
          <w:rFonts w:cs="Arial"/>
        </w:rPr>
      </w:pPr>
      <w:r>
        <w:t xml:space="preserve">The EventCam has been specifically designed for fast and targeted error analysis.</w:t>
      </w:r>
      <w:r>
        <w:t xml:space="preserve"> </w:t>
      </w:r>
      <w:r>
        <w:t xml:space="preserve">A connected automation system or sensor reports that an error has occurred in the process via the trigger input in the camera itself.</w:t>
      </w:r>
      <w:r>
        <w:t xml:space="preserve"> </w:t>
      </w:r>
      <w:r>
        <w:t xml:space="preserve">The camera then begins storing single frames and video sequences.</w:t>
      </w:r>
      <w:r>
        <w:t xml:space="preserve"> </w:t>
      </w:r>
      <w:r>
        <w:t xml:space="preserve">Up to 240 seconds before, and up to 100 seconds after an event can be stored in the internal ring memory – either in full HD or, for example in high speed processes, at the lower SVGA resolution.</w:t>
      </w:r>
      <w:r>
        <w:t xml:space="preserve"> </w:t>
      </w:r>
      <w:r>
        <w:t xml:space="preserve">In contrast to the time-consuming process of searching for an event in continuous video material, as provided for example by a GoPro or other streaming camera, the EventCam enables a targeted root cause analysis to be performed in just a few seconds or minutes.</w:t>
      </w:r>
      <w:r>
        <w:t xml:space="preserve"> </w:t>
      </w:r>
      <w:r>
        <w:t xml:space="preserve">It is not necessary, either, to first upload the images and film sequences from the memory card – they can be accessed over the network in realtime at 100 Mbit/s via FTP and the Ethernet interface on the EventCam.</w:t>
      </w:r>
      <w:r>
        <w:t xml:space="preserve"> </w:t>
      </w:r>
    </w:p>
    <w:p w:rsidR="00FB77E8" w:rsidRPr="00586686" w:rsidRDefault="00FB77E8" w:rsidP="008A077B">
      <w:pPr>
        <w:spacing w:after="240"/>
        <w:rPr>
          <w:b/>
          <w:bCs/>
          <w:szCs w:val="20"/>
          <w:rFonts w:cs="Arial"/>
        </w:rPr>
      </w:pPr>
      <w:r>
        <w:rPr>
          <w:b/>
          <w:bCs/>
          <w:szCs w:val="20"/>
        </w:rPr>
        <w:t xml:space="preserve">Efficient support tool, including when commissioning</w:t>
      </w:r>
    </w:p>
    <w:p w:rsidR="00737CE9" w:rsidRDefault="00586686" w:rsidP="008A077B">
      <w:pPr>
        <w:spacing w:after="240"/>
        <w:rPr>
          <w:b/>
          <w:bCs/>
          <w:szCs w:val="20"/>
          <w:rFonts w:cs="Arial"/>
        </w:rPr>
      </w:pPr>
      <w:r>
        <w:t xml:space="preserve">The EventCam not only enables a fast and detailed retracing of events in running machines and plants, but is also very useful when commissioning or optimizing them.</w:t>
      </w:r>
      <w:r>
        <w:t xml:space="preserve"> </w:t>
      </w:r>
      <w:r>
        <w:t xml:space="preserve">The ability to quickly analyze errors in an unsupervised test run or a multi-hour or multi-day continuous test reduces the effort required to locate errors and therefore the time and costs associated with machine setup.</w:t>
      </w:r>
      <w:r>
        <w:t xml:space="preserve"> </w:t>
      </w:r>
      <w:r>
        <w:t xml:space="preserve">The high mounting flexibility and simple configuration of the EventCam enables it to be used in a wide variety of machines, setup processes and tasks.</w:t>
      </w:r>
      <w:r>
        <w:t xml:space="preserve"> </w:t>
      </w:r>
    </w:p>
    <w:p w:rsidR="00FB77E8" w:rsidRPr="00FB77E8" w:rsidRDefault="00FB77E8" w:rsidP="008A077B">
      <w:pPr>
        <w:spacing w:after="240"/>
        <w:rPr>
          <w:b/>
          <w:bCs/>
          <w:szCs w:val="20"/>
          <w:rFonts w:cs="Arial"/>
        </w:rPr>
      </w:pPr>
      <w:r>
        <w:rPr>
          <w:b/>
          <w:bCs/>
          <w:szCs w:val="20"/>
        </w:rPr>
        <w:t xml:space="preserve">Currently available in two variants for different working distances</w:t>
      </w:r>
    </w:p>
    <w:p w:rsidR="00236783" w:rsidRPr="00236783" w:rsidRDefault="00236783" w:rsidP="008A077B">
      <w:pPr>
        <w:spacing w:after="240"/>
        <w:rPr>
          <w:szCs w:val="20"/>
          <w:rFonts w:cs="Arial"/>
        </w:rPr>
      </w:pPr>
      <w:r>
        <w:t xml:space="preserve">The EventCam is currently available in two identically designed variants.</w:t>
      </w:r>
      <w:r>
        <w:t xml:space="preserve"> </w:t>
      </w:r>
      <w:r>
        <w:t xml:space="preserve">The version with a 0.4 m to 0.6 m working distance is primarily intended for stationary applications in machines or compact assembly or pick-and-place robots.</w:t>
      </w:r>
      <w:r>
        <w:t xml:space="preserve"> </w:t>
      </w:r>
      <w:r>
        <w:t xml:space="preserve">The camera with a 0.8 m to 6 m working distance is designed for use in larger robots, handling gantries or machines.</w:t>
      </w:r>
    </w:p>
    <w:p w:rsidR="00605518" w:rsidRDefault="00605518" w:rsidP="00BE3E67">
      <w:pPr>
        <w:spacing w:after="240"/>
        <w:rPr>
          <w:rFonts w:cs="Arial"/>
          <w:szCs w:val="20"/>
        </w:rPr>
      </w:pPr>
    </w:p>
    <w:p w:rsidR="00E41579" w:rsidRDefault="00E41579" w:rsidP="00BE3E67">
      <w:pPr>
        <w:spacing w:after="240"/>
        <w:rPr>
          <w:szCs w:val="20"/>
          <w:rFonts w:cs="Arial"/>
        </w:rPr>
      </w:pPr>
      <w:r>
        <w:t xml:space="preserve">Caption</w:t>
      </w:r>
    </w:p>
    <w:p w:rsidR="00737CE9" w:rsidRDefault="00737CE9" w:rsidP="00BE3E67">
      <w:pPr>
        <w:spacing w:after="240"/>
        <w:rPr>
          <w:rFonts w:cs="Arial"/>
          <w:szCs w:val="20"/>
        </w:rPr>
      </w:pPr>
    </w:p>
    <w:p w:rsidR="00737CE9" w:rsidRDefault="00983F8C" w:rsidP="00BE3E67">
      <w:pPr>
        <w:spacing w:after="240"/>
        <w:rPr>
          <w:i/>
          <w:iCs/>
          <w:szCs w:val="20"/>
          <w:rFonts w:cs="Arial"/>
        </w:rPr>
      </w:pPr>
      <w:r>
        <w:drawing>
          <wp:inline distT="0" distB="0" distL="0" distR="0" wp14:anchorId="0372365E" wp14:editId="59620F46">
            <wp:extent cx="1139084" cy="1878904"/>
            <wp:effectExtent l="0" t="0" r="4445"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311" cy="1948556"/>
                    </a:xfrm>
                    <a:prstGeom prst="rect">
                      <a:avLst/>
                    </a:prstGeom>
                    <a:noFill/>
                    <a:ln>
                      <a:noFill/>
                    </a:ln>
                  </pic:spPr>
                </pic:pic>
              </a:graphicData>
            </a:graphic>
          </wp:inline>
        </w:drawing>
      </w:r>
      <w:r>
        <w:t xml:space="preserve"> </w:t>
      </w:r>
      <w:r>
        <w:drawing>
          <wp:inline distT="0" distB="0" distL="0" distR="0" wp14:anchorId="10D1BD80" wp14:editId="4EF258D5">
            <wp:extent cx="2841958" cy="189056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8444" cy="1934798"/>
                    </a:xfrm>
                    <a:prstGeom prst="rect">
                      <a:avLst/>
                    </a:prstGeom>
                    <a:noFill/>
                    <a:ln>
                      <a:noFill/>
                    </a:ln>
                  </pic:spPr>
                </pic:pic>
              </a:graphicData>
            </a:graphic>
          </wp:inline>
        </w:drawing>
      </w:r>
      <w:r>
        <w:br/>
      </w:r>
    </w:p>
    <w:p w:rsidR="00605518" w:rsidRDefault="00737CE9" w:rsidP="00BE3E67">
      <w:pPr>
        <w:spacing w:after="240"/>
        <w:rPr>
          <w:szCs w:val="20"/>
          <w:rFonts w:cs="Arial"/>
        </w:rPr>
      </w:pPr>
      <w:r>
        <w:rPr>
          <w:i/>
          <w:iCs/>
          <w:szCs w:val="20"/>
        </w:rPr>
        <w:t xml:space="preserve">A phenomenal solution for unexplained phenomena in industrial processes: the EventCam from SICK is an industrial-grade 2D camera for the targeted detection and analysis of sporadic errors.</w:t>
      </w:r>
    </w:p>
    <w:p w:rsidR="00FC322C" w:rsidRDefault="00FC322C" w:rsidP="00BE3E67">
      <w:pPr>
        <w:spacing w:after="240"/>
        <w:rPr>
          <w:rFonts w:cs="Arial"/>
          <w:szCs w:val="20"/>
        </w:rPr>
      </w:pPr>
    </w:p>
    <w:p w:rsidR="00FC322C" w:rsidRDefault="00FC322C" w:rsidP="00FC322C">
      <w:pPr>
        <w:spacing w:after="120"/>
        <w:rPr>
          <w:szCs w:val="20"/>
          <w:rFonts w:cs="Arial"/>
        </w:rPr>
      </w:pPr>
      <w:r>
        <w:t xml:space="preserve">Contact</w:t>
      </w:r>
    </w:p>
    <w:p w:rsidR="00FC322C" w:rsidRDefault="00FC322C" w:rsidP="00FC322C">
      <w:pPr>
        <w:spacing w:after="120"/>
        <w:rPr>
          <w:szCs w:val="20"/>
          <w:rFonts w:cs="Arial"/>
        </w:rPr>
      </w:pPr>
      <w:r>
        <w:t xml:space="preserve">Melanie Jendro │PR manager │melanie.jendro@sick.de</w:t>
      </w:r>
    </w:p>
    <w:p w:rsidR="00FC322C" w:rsidRDefault="00FC322C" w:rsidP="00FC322C">
      <w:pPr>
        <w:spacing w:after="120"/>
        <w:rPr>
          <w:szCs w:val="20"/>
          <w:rFonts w:cs="Arial"/>
        </w:rPr>
      </w:pPr>
      <w:r>
        <w:t xml:space="preserve">+49 7681 202 4183 │+49 151 741 035 31</w:t>
      </w:r>
    </w:p>
    <w:p w:rsidR="00FC322C" w:rsidRPr="00AE39C0" w:rsidRDefault="00FC322C" w:rsidP="00FC322C">
      <w:pPr>
        <w:spacing w:after="120"/>
        <w:rPr>
          <w:rFonts w:cs="Arial"/>
          <w:szCs w:val="20"/>
        </w:rPr>
      </w:pPr>
    </w:p>
    <w:p w:rsidR="00613BF8" w:rsidRDefault="00613BF8" w:rsidP="00613BF8">
      <w:pPr>
        <w:pStyle w:val="Boilerplate"/>
        <w:spacing w:before="120"/>
      </w:pPr>
      <w:r>
        <w:t xml:space="preserve">SICK is one of the world’s leading producers of sensors and sensor solutions for industrial applications.</w:t>
      </w:r>
      <w:r>
        <w:t xml:space="preserve"> </w:t>
      </w:r>
      <w: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t xml:space="preserve"> </w:t>
      </w:r>
      <w:r>
        <w:t xml:space="preserve">In the 2018 fiscal year, SICK had almost 10,000 employees worldwide and a group revenue of around EUR 1.6 billion.</w:t>
      </w:r>
      <w:r>
        <w:t xml:space="preserve"> </w:t>
      </w:r>
    </w:p>
    <w:p w:rsidR="00D36503" w:rsidRPr="00D36503" w:rsidRDefault="00613BF8" w:rsidP="00613BF8">
      <w:pPr>
        <w:pStyle w:val="Boilerplate"/>
        <w:spacing w:before="120"/>
      </w:pPr>
      <w:r>
        <w:t xml:space="preserve">Additional information about SICK is available on the Internet at http://www.sick.com or by phone on +49 (0) 7681 202 4183.</w:t>
      </w:r>
    </w:p>
    <w:sectPr w:rsidR="00D36503" w:rsidRPr="00D36503" w:rsidSect="00D36503">
      <w:headerReference w:type="default" r:id="rId10"/>
      <w:footerReference w:type="default" r:id="rId11"/>
      <w:headerReference w:type="first" r:id="rId12"/>
      <w:footerReference w:type="first" r:id="rId13"/>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628" w:rsidRDefault="00216628" w:rsidP="00CB0E99">
      <w:pPr>
        <w:spacing w:line="240" w:lineRule="auto"/>
      </w:pPr>
      <w:r>
        <w:separator/>
      </w:r>
    </w:p>
  </w:endnote>
  <w:endnote w:type="continuationSeparator" w:id="0">
    <w:p w:rsidR="00216628" w:rsidRDefault="00216628"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CE0BBE">
      <w:rPr>
        <w:sz w:val="14"/>
        <w:szCs w:val="14"/>
      </w:rPr>
      <w:t>2</w:t>
    </w:r>
    <w:r w:rsidRPr="00E273D4">
      <w:rPr>
        <w:sz w:val="14"/>
        <w:szCs w:val="14"/>
      </w:rPr>
      <w:fldChar w:fldCharType="end"/>
    </w:r>
    <w:r>
      <w:rPr>
        <w:sz w:val="14"/>
        <w:szCs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CE0BBE">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628" w:rsidRDefault="00216628" w:rsidP="00CB0E99">
      <w:pPr>
        <w:spacing w:line="240" w:lineRule="auto"/>
      </w:pPr>
      <w:r>
        <w:separator/>
      </w:r>
    </w:p>
  </w:footnote>
  <w:footnote w:type="continuationSeparator" w:id="0">
    <w:p w:rsidR="00216628" w:rsidRDefault="00216628"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24CD71D5" wp14:editId="7894B225">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rsidR="00392F4D" w:rsidRPr="00E04E05" w:rsidRDefault="002C16DF" w:rsidP="00E04E05">
    <w:pPr>
      <w:spacing w:line="384" w:lineRule="exact"/>
      <w:rPr>
        <w:szCs w:val="20"/>
        <w:rFonts w:cs="Arial"/>
      </w:rPr>
    </w:pPr>
    <w:r>
      <w:rPr>
        <w:bCs/>
        <w:color w:val="007FC3"/>
        <w:sz w:val="32"/>
        <w:szCs w:val="32"/>
      </w:rPr>
      <w:drawing>
        <wp:anchor distT="0" distB="0" distL="114300" distR="114300" simplePos="0" relativeHeight="251658240" behindDoc="1" locked="0" layoutInCell="1" allowOverlap="1" wp14:anchorId="7B83375D" wp14:editId="73EFE9C9">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dirty" w:grammar="dirty"/>
  <w:attachedTemplate r:id="rId1"/>
  <w:defaultTabStop w:val="708"/>
  <w:hyphenationZone w:val="425"/>
  <w:characterSpacingControl w:val="doNotCompress"/>
  <w:hdrShapeDefaults>
    <o:shapedefaults v:ext="edit" spidmax="4097">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2D"/>
    <w:rsid w:val="000077BD"/>
    <w:rsid w:val="000353BB"/>
    <w:rsid w:val="00047437"/>
    <w:rsid w:val="0008423C"/>
    <w:rsid w:val="00084F3F"/>
    <w:rsid w:val="000C7E7C"/>
    <w:rsid w:val="000E2D3C"/>
    <w:rsid w:val="000F5C66"/>
    <w:rsid w:val="001310B9"/>
    <w:rsid w:val="001353D4"/>
    <w:rsid w:val="00144B8E"/>
    <w:rsid w:val="0015775E"/>
    <w:rsid w:val="00161D1B"/>
    <w:rsid w:val="0017428D"/>
    <w:rsid w:val="00190A9B"/>
    <w:rsid w:val="001A5682"/>
    <w:rsid w:val="001B3A32"/>
    <w:rsid w:val="001C6197"/>
    <w:rsid w:val="001E47B4"/>
    <w:rsid w:val="001E51CD"/>
    <w:rsid w:val="00215810"/>
    <w:rsid w:val="00216628"/>
    <w:rsid w:val="00216883"/>
    <w:rsid w:val="00227C3D"/>
    <w:rsid w:val="002303F2"/>
    <w:rsid w:val="00236783"/>
    <w:rsid w:val="00241027"/>
    <w:rsid w:val="00243368"/>
    <w:rsid w:val="00246DAA"/>
    <w:rsid w:val="0025113F"/>
    <w:rsid w:val="002610B2"/>
    <w:rsid w:val="00286D84"/>
    <w:rsid w:val="002B10E3"/>
    <w:rsid w:val="002B6BA1"/>
    <w:rsid w:val="002C16DF"/>
    <w:rsid w:val="002D1267"/>
    <w:rsid w:val="00311305"/>
    <w:rsid w:val="00365DDC"/>
    <w:rsid w:val="003764BE"/>
    <w:rsid w:val="00377DF0"/>
    <w:rsid w:val="00390C85"/>
    <w:rsid w:val="00392F4D"/>
    <w:rsid w:val="003B46B7"/>
    <w:rsid w:val="003B67A4"/>
    <w:rsid w:val="003B7380"/>
    <w:rsid w:val="004A45FA"/>
    <w:rsid w:val="004D70DF"/>
    <w:rsid w:val="004D70E3"/>
    <w:rsid w:val="004F23C5"/>
    <w:rsid w:val="005027F6"/>
    <w:rsid w:val="00514A5D"/>
    <w:rsid w:val="0052698F"/>
    <w:rsid w:val="00540EE3"/>
    <w:rsid w:val="00547286"/>
    <w:rsid w:val="005554B4"/>
    <w:rsid w:val="005774AB"/>
    <w:rsid w:val="00581390"/>
    <w:rsid w:val="005864EF"/>
    <w:rsid w:val="00586686"/>
    <w:rsid w:val="005E790D"/>
    <w:rsid w:val="005F0DE6"/>
    <w:rsid w:val="005F4798"/>
    <w:rsid w:val="00602C1F"/>
    <w:rsid w:val="00605518"/>
    <w:rsid w:val="00613BF8"/>
    <w:rsid w:val="00620BA5"/>
    <w:rsid w:val="006374FF"/>
    <w:rsid w:val="00637F15"/>
    <w:rsid w:val="00642AAD"/>
    <w:rsid w:val="00696980"/>
    <w:rsid w:val="006A725F"/>
    <w:rsid w:val="006C5AFB"/>
    <w:rsid w:val="006D7DA2"/>
    <w:rsid w:val="006F09FE"/>
    <w:rsid w:val="006F1EEB"/>
    <w:rsid w:val="006F6DE2"/>
    <w:rsid w:val="0071092C"/>
    <w:rsid w:val="00721ACC"/>
    <w:rsid w:val="00731011"/>
    <w:rsid w:val="00735B1C"/>
    <w:rsid w:val="00737CE9"/>
    <w:rsid w:val="00744175"/>
    <w:rsid w:val="0075680B"/>
    <w:rsid w:val="0079794B"/>
    <w:rsid w:val="007A0763"/>
    <w:rsid w:val="007B152C"/>
    <w:rsid w:val="007D7404"/>
    <w:rsid w:val="007E6CE3"/>
    <w:rsid w:val="007F0429"/>
    <w:rsid w:val="008272DE"/>
    <w:rsid w:val="008940AA"/>
    <w:rsid w:val="008A077B"/>
    <w:rsid w:val="008B6429"/>
    <w:rsid w:val="008C21FC"/>
    <w:rsid w:val="00910D8D"/>
    <w:rsid w:val="009818AD"/>
    <w:rsid w:val="00983F8C"/>
    <w:rsid w:val="00990718"/>
    <w:rsid w:val="0099551E"/>
    <w:rsid w:val="009C1042"/>
    <w:rsid w:val="009C7C76"/>
    <w:rsid w:val="00A33D14"/>
    <w:rsid w:val="00A4395C"/>
    <w:rsid w:val="00A4733D"/>
    <w:rsid w:val="00A5077F"/>
    <w:rsid w:val="00A74E2D"/>
    <w:rsid w:val="00A775E9"/>
    <w:rsid w:val="00A863F5"/>
    <w:rsid w:val="00A927E4"/>
    <w:rsid w:val="00AA70C4"/>
    <w:rsid w:val="00AB0A33"/>
    <w:rsid w:val="00AC77FA"/>
    <w:rsid w:val="00AE39C0"/>
    <w:rsid w:val="00AE4A53"/>
    <w:rsid w:val="00AE782F"/>
    <w:rsid w:val="00B03194"/>
    <w:rsid w:val="00B123CA"/>
    <w:rsid w:val="00B30C5E"/>
    <w:rsid w:val="00B31D5B"/>
    <w:rsid w:val="00B3723D"/>
    <w:rsid w:val="00B401DC"/>
    <w:rsid w:val="00B418F4"/>
    <w:rsid w:val="00B54F8A"/>
    <w:rsid w:val="00B82552"/>
    <w:rsid w:val="00BA26EB"/>
    <w:rsid w:val="00BC6C05"/>
    <w:rsid w:val="00BD1EED"/>
    <w:rsid w:val="00BD2BE3"/>
    <w:rsid w:val="00BE3E67"/>
    <w:rsid w:val="00C02C79"/>
    <w:rsid w:val="00C04E45"/>
    <w:rsid w:val="00C22B42"/>
    <w:rsid w:val="00C27B9E"/>
    <w:rsid w:val="00C3606D"/>
    <w:rsid w:val="00C7643D"/>
    <w:rsid w:val="00C84DBD"/>
    <w:rsid w:val="00C92212"/>
    <w:rsid w:val="00C96CE3"/>
    <w:rsid w:val="00CB0709"/>
    <w:rsid w:val="00CB0E99"/>
    <w:rsid w:val="00CB6416"/>
    <w:rsid w:val="00CC083F"/>
    <w:rsid w:val="00CE0BBE"/>
    <w:rsid w:val="00D22879"/>
    <w:rsid w:val="00D26A42"/>
    <w:rsid w:val="00D36503"/>
    <w:rsid w:val="00D42FF3"/>
    <w:rsid w:val="00D73797"/>
    <w:rsid w:val="00D7448E"/>
    <w:rsid w:val="00D876C8"/>
    <w:rsid w:val="00D94555"/>
    <w:rsid w:val="00D97B8B"/>
    <w:rsid w:val="00DA1D78"/>
    <w:rsid w:val="00DA4CC7"/>
    <w:rsid w:val="00DC0193"/>
    <w:rsid w:val="00DD4751"/>
    <w:rsid w:val="00DE4487"/>
    <w:rsid w:val="00DF74C4"/>
    <w:rsid w:val="00E00220"/>
    <w:rsid w:val="00E006A5"/>
    <w:rsid w:val="00E04E05"/>
    <w:rsid w:val="00E273D4"/>
    <w:rsid w:val="00E33724"/>
    <w:rsid w:val="00E41579"/>
    <w:rsid w:val="00E43D52"/>
    <w:rsid w:val="00E753B2"/>
    <w:rsid w:val="00E915E6"/>
    <w:rsid w:val="00ED34D2"/>
    <w:rsid w:val="00EE67CC"/>
    <w:rsid w:val="00F05A05"/>
    <w:rsid w:val="00F17459"/>
    <w:rsid w:val="00F25574"/>
    <w:rsid w:val="00F52337"/>
    <w:rsid w:val="00F5454F"/>
    <w:rsid w:val="00F7375F"/>
    <w:rsid w:val="00F92ADD"/>
    <w:rsid w:val="00FA43DE"/>
    <w:rsid w:val="00FB0FEE"/>
    <w:rsid w:val="00FB77E8"/>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fc3"/>
    </o:shapedefaults>
    <o:shapelayout v:ext="edit">
      <o:idmap v:ext="edit" data="1"/>
    </o:shapelayout>
  </w:shapeDefaults>
  <w:decimalSymbol w:val=","/>
  <w:listSeparator w:val=";"/>
  <w14:docId w14:val="31BE9E0E"/>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350AA-1F74-4AF1-81BF-5C68C0F2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583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2</cp:revision>
  <cp:lastPrinted>2019-07-15T09:01:00Z</cp:lastPrinted>
  <dcterms:created xsi:type="dcterms:W3CDTF">2019-07-16T09:14:00Z</dcterms:created>
  <dcterms:modified xsi:type="dcterms:W3CDTF">2019-07-16T09:14:00Z</dcterms:modified>
</cp:coreProperties>
</file>